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1" w:type="dxa"/>
        <w:tblInd w:w="108" w:type="dxa"/>
        <w:tblLayout w:type="fixed"/>
        <w:tblLook w:val="0000" w:firstRow="0" w:lastRow="0" w:firstColumn="0" w:lastColumn="0" w:noHBand="0" w:noVBand="0"/>
      </w:tblPr>
      <w:tblGrid>
        <w:gridCol w:w="3402"/>
        <w:gridCol w:w="5669"/>
      </w:tblGrid>
      <w:tr w:rsidR="00B1045A" w:rsidRPr="00DE6E0B" w:rsidTr="00DE6E0B">
        <w:trPr>
          <w:trHeight w:hRule="exact" w:val="1275"/>
        </w:trPr>
        <w:tc>
          <w:tcPr>
            <w:tcW w:w="3402" w:type="dxa"/>
          </w:tcPr>
          <w:p w:rsidR="00597D21" w:rsidRPr="00DE6E0B" w:rsidRDefault="003C2DBF" w:rsidP="00287F69">
            <w:pPr>
              <w:jc w:val="center"/>
              <w:rPr>
                <w:rFonts w:ascii="Times New Roman" w:hAnsi="Times New Roman"/>
                <w:b/>
                <w:bCs/>
                <w:sz w:val="26"/>
                <w:szCs w:val="28"/>
              </w:rPr>
            </w:pPr>
            <w:r w:rsidRPr="00DE6E0B">
              <w:rPr>
                <w:rFonts w:ascii="Times New Roman" w:hAnsi="Times New Roman"/>
                <w:b/>
                <w:bCs/>
                <w:sz w:val="26"/>
                <w:szCs w:val="28"/>
              </w:rPr>
              <w:t>ỦY BAN NHÂN DÂN</w:t>
            </w:r>
          </w:p>
          <w:p w:rsidR="003C2DBF" w:rsidRPr="00DE6E0B" w:rsidRDefault="003C2DBF" w:rsidP="00287F69">
            <w:pPr>
              <w:jc w:val="center"/>
              <w:rPr>
                <w:rFonts w:ascii="Times New Roman" w:hAnsi="Times New Roman"/>
                <w:b/>
                <w:sz w:val="26"/>
                <w:szCs w:val="28"/>
                <w:lang w:val="vi-VN"/>
              </w:rPr>
            </w:pPr>
            <w:r w:rsidRPr="00DE6E0B">
              <w:rPr>
                <w:rFonts w:ascii="Times New Roman" w:hAnsi="Times New Roman"/>
                <w:b/>
                <w:bCs/>
                <w:sz w:val="26"/>
                <w:szCs w:val="28"/>
              </w:rPr>
              <w:t>HUYỆN MƯỜNG TÈ</w:t>
            </w:r>
          </w:p>
          <w:p w:rsidR="00597D21" w:rsidRPr="00DE6E0B" w:rsidRDefault="001F6F65" w:rsidP="005B19ED">
            <w:pPr>
              <w:spacing w:before="240"/>
              <w:jc w:val="center"/>
              <w:rPr>
                <w:rFonts w:ascii="Times New Roman" w:hAnsi="Times New Roman"/>
                <w:sz w:val="24"/>
                <w:szCs w:val="24"/>
              </w:rPr>
            </w:pPr>
            <w:r w:rsidRPr="00DE6E0B">
              <w:rPr>
                <w:rFonts w:ascii="Times New Roman" w:hAnsi="Times New Roman"/>
                <w:noProof/>
                <w:sz w:val="26"/>
                <w:szCs w:val="26"/>
              </w:rPr>
              <w:pict>
                <v:line id="Straight Connector 7" o:spid="_x0000_s1026" style="position:absolute;left:0;text-align:left;z-index:251661312;visibility:visible" from="52.75pt,2.6pt" to="103.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" strokecolor="black [3040]"/>
              </w:pict>
            </w:r>
            <w:r w:rsidR="003C2DBF" w:rsidRPr="00DE6E0B">
              <w:rPr>
                <w:rFonts w:ascii="Times New Roman" w:hAnsi="Times New Roman"/>
                <w:sz w:val="26"/>
                <w:szCs w:val="26"/>
              </w:rPr>
              <w:t>Số:</w:t>
            </w:r>
            <w:r w:rsidR="00650450" w:rsidRPr="00DE6E0B">
              <w:rPr>
                <w:rFonts w:ascii="Times New Roman" w:hAnsi="Times New Roman"/>
                <w:sz w:val="26"/>
                <w:szCs w:val="26"/>
              </w:rPr>
              <w:t xml:space="preserve">      </w:t>
            </w:r>
            <w:r w:rsidR="00DE6E0B">
              <w:rPr>
                <w:rFonts w:ascii="Times New Roman" w:hAnsi="Times New Roman"/>
                <w:sz w:val="26"/>
                <w:szCs w:val="26"/>
              </w:rPr>
              <w:t xml:space="preserve">  </w:t>
            </w:r>
            <w:r w:rsidR="00650450" w:rsidRPr="00DE6E0B">
              <w:rPr>
                <w:rFonts w:ascii="Times New Roman" w:hAnsi="Times New Roman"/>
                <w:sz w:val="26"/>
                <w:szCs w:val="26"/>
              </w:rPr>
              <w:t xml:space="preserve"> </w:t>
            </w:r>
            <w:r w:rsidR="003C2DBF" w:rsidRPr="00DE6E0B">
              <w:rPr>
                <w:rFonts w:ascii="Times New Roman" w:hAnsi="Times New Roman"/>
                <w:sz w:val="26"/>
                <w:szCs w:val="26"/>
              </w:rPr>
              <w:t xml:space="preserve"> /BC-UBND</w:t>
            </w:r>
          </w:p>
        </w:tc>
        <w:tc>
          <w:tcPr>
            <w:tcW w:w="5669" w:type="dxa"/>
          </w:tcPr>
          <w:p w:rsidR="00597D21" w:rsidRPr="00DE6E0B" w:rsidRDefault="00597D21" w:rsidP="00287F69">
            <w:pPr>
              <w:jc w:val="center"/>
              <w:rPr>
                <w:rFonts w:ascii="Times New Roman" w:hAnsi="Times New Roman"/>
                <w:b/>
                <w:sz w:val="26"/>
                <w:szCs w:val="28"/>
              </w:rPr>
            </w:pPr>
            <w:r w:rsidRPr="00DE6E0B">
              <w:rPr>
                <w:rFonts w:ascii="Times New Roman" w:hAnsi="Times New Roman"/>
                <w:b/>
                <w:sz w:val="26"/>
                <w:szCs w:val="28"/>
              </w:rPr>
              <w:t>CỘNG HÒA XÃ HỘI CHỦ NGHĨA VIỆT NAM</w:t>
            </w:r>
          </w:p>
          <w:p w:rsidR="00597D21" w:rsidRPr="00DE6E0B" w:rsidRDefault="00597D21" w:rsidP="00287F69">
            <w:pPr>
              <w:jc w:val="center"/>
              <w:rPr>
                <w:rFonts w:ascii="Times New Roman" w:hAnsi="Times New Roman"/>
                <w:b/>
                <w:szCs w:val="28"/>
              </w:rPr>
            </w:pPr>
            <w:r w:rsidRPr="00DE6E0B">
              <w:rPr>
                <w:rFonts w:ascii="Times New Roman" w:hAnsi="Times New Roman"/>
                <w:b/>
                <w:szCs w:val="28"/>
              </w:rPr>
              <w:t xml:space="preserve">Độc lập </w:t>
            </w:r>
            <w:r w:rsidRPr="00DE6E0B">
              <w:rPr>
                <w:rFonts w:ascii="Times New Roman" w:hAnsi="Times New Roman"/>
                <w:szCs w:val="28"/>
              </w:rPr>
              <w:t>-</w:t>
            </w:r>
            <w:r w:rsidRPr="00DE6E0B">
              <w:rPr>
                <w:rFonts w:ascii="Times New Roman" w:hAnsi="Times New Roman"/>
                <w:b/>
                <w:szCs w:val="28"/>
              </w:rPr>
              <w:t xml:space="preserve"> Tự do </w:t>
            </w:r>
            <w:r w:rsidRPr="00DE6E0B">
              <w:rPr>
                <w:rFonts w:ascii="Times New Roman" w:hAnsi="Times New Roman"/>
                <w:szCs w:val="28"/>
              </w:rPr>
              <w:t>-</w:t>
            </w:r>
            <w:r w:rsidRPr="00DE6E0B">
              <w:rPr>
                <w:rFonts w:ascii="Times New Roman" w:hAnsi="Times New Roman"/>
                <w:b/>
                <w:szCs w:val="28"/>
              </w:rPr>
              <w:t xml:space="preserve"> Hạnh phúc</w:t>
            </w:r>
          </w:p>
          <w:p w:rsidR="00597D21" w:rsidRPr="00DE6E0B" w:rsidRDefault="001F6F65" w:rsidP="009F4A96">
            <w:pPr>
              <w:spacing w:before="240"/>
              <w:jc w:val="center"/>
              <w:rPr>
                <w:rFonts w:ascii="Times New Roman" w:hAnsi="Times New Roman"/>
                <w:b/>
                <w:sz w:val="24"/>
                <w:u w:val="single"/>
              </w:rPr>
            </w:pPr>
            <w:r w:rsidRPr="00DE6E0B">
              <w:rPr>
                <w:rFonts w:ascii="Times New Roman" w:hAnsi="Times New Roman"/>
                <w:b/>
                <w:noProof/>
                <w:sz w:val="20"/>
              </w:rPr>
              <w:pict>
                <v:line id="Line 3" o:spid="_x0000_s1028" style="position:absolute;left:0;text-align:left;z-index:251655168;visibility:visible" from="52.8pt,.75pt" to="220.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Qp2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"/>
              </w:pict>
            </w:r>
            <w:r w:rsidR="003C2DBF" w:rsidRPr="00DE6E0B">
              <w:rPr>
                <w:rFonts w:ascii="Times New Roman" w:hAnsi="Times New Roman"/>
                <w:i/>
              </w:rPr>
              <w:t>Mường Tè</w:t>
            </w:r>
            <w:r w:rsidR="00597D21" w:rsidRPr="00DE6E0B">
              <w:rPr>
                <w:rFonts w:ascii="Times New Roman" w:hAnsi="Times New Roman"/>
                <w:i/>
              </w:rPr>
              <w:t>, ngày</w:t>
            </w:r>
            <w:r w:rsidR="00BD6DB9" w:rsidRPr="00DE6E0B">
              <w:rPr>
                <w:rFonts w:ascii="Times New Roman" w:hAnsi="Times New Roman"/>
                <w:i/>
              </w:rPr>
              <w:t xml:space="preserve">   </w:t>
            </w:r>
            <w:r w:rsidR="00DE6E0B">
              <w:rPr>
                <w:rFonts w:ascii="Times New Roman" w:hAnsi="Times New Roman"/>
                <w:i/>
              </w:rPr>
              <w:t xml:space="preserve"> </w:t>
            </w:r>
            <w:r w:rsidR="00BD6DB9" w:rsidRPr="00DE6E0B">
              <w:rPr>
                <w:rFonts w:ascii="Times New Roman" w:hAnsi="Times New Roman"/>
                <w:i/>
              </w:rPr>
              <w:t xml:space="preserve">   </w:t>
            </w:r>
            <w:r w:rsidR="00BB3372" w:rsidRPr="00DE6E0B">
              <w:rPr>
                <w:rFonts w:ascii="Times New Roman" w:hAnsi="Times New Roman"/>
                <w:i/>
              </w:rPr>
              <w:t xml:space="preserve">tháng </w:t>
            </w:r>
            <w:r w:rsidR="009003C1" w:rsidRPr="00DE6E0B">
              <w:rPr>
                <w:rFonts w:ascii="Times New Roman" w:hAnsi="Times New Roman"/>
                <w:i/>
              </w:rPr>
              <w:t>9</w:t>
            </w:r>
            <w:r w:rsidR="00BD6DB9" w:rsidRPr="00DE6E0B">
              <w:rPr>
                <w:rFonts w:ascii="Times New Roman" w:hAnsi="Times New Roman"/>
                <w:i/>
              </w:rPr>
              <w:t xml:space="preserve"> </w:t>
            </w:r>
            <w:r w:rsidR="00597D21" w:rsidRPr="00DE6E0B">
              <w:rPr>
                <w:rFonts w:ascii="Times New Roman" w:hAnsi="Times New Roman"/>
                <w:i/>
              </w:rPr>
              <w:t>năm 202</w:t>
            </w:r>
            <w:r w:rsidR="009F4A96" w:rsidRPr="00DE6E0B">
              <w:rPr>
                <w:rFonts w:ascii="Times New Roman" w:hAnsi="Times New Roman"/>
                <w:i/>
              </w:rPr>
              <w:t>4</w:t>
            </w:r>
          </w:p>
        </w:tc>
      </w:tr>
    </w:tbl>
    <w:p w:rsidR="00597D21" w:rsidRPr="00DE6E0B" w:rsidRDefault="00825358" w:rsidP="00DE6E0B">
      <w:pPr>
        <w:pStyle w:val="BodyText"/>
        <w:tabs>
          <w:tab w:val="clear" w:pos="0"/>
          <w:tab w:val="left" w:pos="720"/>
        </w:tabs>
        <w:spacing w:before="360"/>
        <w:jc w:val="center"/>
        <w:rPr>
          <w:rFonts w:ascii="Times New Roman" w:hAnsi="Times New Roman"/>
          <w:b/>
        </w:rPr>
      </w:pPr>
      <w:r w:rsidRPr="00DE6E0B">
        <w:rPr>
          <w:rFonts w:ascii="Times New Roman" w:hAnsi="Times New Roman"/>
          <w:b/>
        </w:rPr>
        <w:t>BÁO CÁO</w:t>
      </w:r>
    </w:p>
    <w:p w:rsidR="00280296" w:rsidRPr="00DE6E0B" w:rsidRDefault="00280296" w:rsidP="00DE6E0B">
      <w:pPr>
        <w:pStyle w:val="BodyText"/>
        <w:tabs>
          <w:tab w:val="clear" w:pos="0"/>
          <w:tab w:val="left" w:pos="720"/>
        </w:tabs>
        <w:jc w:val="center"/>
        <w:rPr>
          <w:rFonts w:ascii="Times New Roman" w:hAnsi="Times New Roman"/>
          <w:b/>
          <w:szCs w:val="28"/>
        </w:rPr>
      </w:pPr>
      <w:r w:rsidRPr="00DE6E0B">
        <w:rPr>
          <w:rFonts w:ascii="Times New Roman" w:hAnsi="Times New Roman"/>
          <w:b/>
          <w:szCs w:val="28"/>
        </w:rPr>
        <w:t xml:space="preserve">Tình hình thực hiện kế hoạch vốn đầu tư công tháng </w:t>
      </w:r>
      <w:r w:rsidR="00C0345C" w:rsidRPr="00DE6E0B">
        <w:rPr>
          <w:rFonts w:ascii="Times New Roman" w:hAnsi="Times New Roman"/>
          <w:b/>
          <w:szCs w:val="28"/>
        </w:rPr>
        <w:t>9</w:t>
      </w:r>
      <w:r w:rsidR="00691C10" w:rsidRPr="00DE6E0B">
        <w:rPr>
          <w:rFonts w:ascii="Times New Roman" w:hAnsi="Times New Roman"/>
          <w:b/>
          <w:szCs w:val="28"/>
        </w:rPr>
        <w:t xml:space="preserve"> đầu năm</w:t>
      </w:r>
      <w:r w:rsidRPr="00DE6E0B">
        <w:rPr>
          <w:rFonts w:ascii="Times New Roman" w:hAnsi="Times New Roman"/>
          <w:b/>
          <w:szCs w:val="28"/>
        </w:rPr>
        <w:t xml:space="preserve">; </w:t>
      </w:r>
    </w:p>
    <w:p w:rsidR="00114056" w:rsidRPr="00DE6E0B" w:rsidRDefault="00280296" w:rsidP="00DE6E0B">
      <w:pPr>
        <w:jc w:val="center"/>
        <w:rPr>
          <w:rFonts w:ascii="Times New Roman" w:hAnsi="Times New Roman"/>
          <w:b/>
          <w:bCs/>
          <w:szCs w:val="28"/>
          <w:lang w:val="zu-ZA"/>
        </w:rPr>
      </w:pPr>
      <w:r w:rsidRPr="00DE6E0B">
        <w:rPr>
          <w:rFonts w:ascii="Times New Roman" w:hAnsi="Times New Roman"/>
          <w:b/>
          <w:szCs w:val="28"/>
        </w:rPr>
        <w:t xml:space="preserve">nhiệm vụ, giải pháp trọng tâm tháng </w:t>
      </w:r>
      <w:r w:rsidR="00C0345C" w:rsidRPr="00DE6E0B">
        <w:rPr>
          <w:rFonts w:ascii="Times New Roman" w:hAnsi="Times New Roman"/>
          <w:b/>
          <w:szCs w:val="28"/>
        </w:rPr>
        <w:t>3</w:t>
      </w:r>
      <w:r w:rsidRPr="00DE6E0B">
        <w:rPr>
          <w:rFonts w:ascii="Times New Roman" w:hAnsi="Times New Roman"/>
          <w:b/>
          <w:szCs w:val="28"/>
        </w:rPr>
        <w:t xml:space="preserve"> </w:t>
      </w:r>
      <w:r w:rsidR="00691C10" w:rsidRPr="00DE6E0B">
        <w:rPr>
          <w:rFonts w:ascii="Times New Roman" w:hAnsi="Times New Roman"/>
          <w:b/>
          <w:szCs w:val="28"/>
        </w:rPr>
        <w:t xml:space="preserve">cuối </w:t>
      </w:r>
      <w:r w:rsidRPr="00DE6E0B">
        <w:rPr>
          <w:rFonts w:ascii="Times New Roman" w:hAnsi="Times New Roman"/>
          <w:b/>
          <w:szCs w:val="28"/>
        </w:rPr>
        <w:t>năm 202</w:t>
      </w:r>
      <w:r w:rsidR="009F4A96" w:rsidRPr="00DE6E0B">
        <w:rPr>
          <w:rFonts w:ascii="Times New Roman" w:hAnsi="Times New Roman"/>
          <w:b/>
          <w:szCs w:val="28"/>
        </w:rPr>
        <w:t>4</w:t>
      </w:r>
    </w:p>
    <w:p w:rsidR="003E67BC" w:rsidRPr="00DE6E0B" w:rsidRDefault="001F6F65" w:rsidP="00DE6E0B">
      <w:pPr>
        <w:jc w:val="center"/>
        <w:rPr>
          <w:rFonts w:ascii="Times New Roman" w:hAnsi="Times New Roman"/>
          <w:b/>
          <w:bCs/>
          <w:sz w:val="8"/>
          <w:szCs w:val="24"/>
          <w:lang w:val="zu-ZA"/>
        </w:rPr>
      </w:pPr>
      <w:r w:rsidRPr="00DE6E0B">
        <w:rPr>
          <w:rFonts w:ascii="Times New Roman" w:hAnsi="Times New Roman"/>
          <w:noProof/>
          <w:szCs w:val="28"/>
        </w:rPr>
        <w:pict>
          <v:line id="Straight Connector 1" o:spid="_x0000_s1027" style="position:absolute;left:0;text-align:left;z-index:251659264;visibility:visible" from="174.65pt,3.05pt" to="273.8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" strokecolor="black [3040]"/>
        </w:pict>
      </w:r>
    </w:p>
    <w:p w:rsidR="00AD6A82" w:rsidRPr="00DE6E0B" w:rsidRDefault="00AD6A82" w:rsidP="00DE6E0B">
      <w:pPr>
        <w:spacing w:before="120" w:after="120"/>
        <w:jc w:val="both"/>
        <w:rPr>
          <w:rFonts w:ascii="Times New Roman" w:hAnsi="Times New Roman"/>
          <w:sz w:val="2"/>
          <w:lang w:val="nl-NL"/>
        </w:rPr>
      </w:pPr>
    </w:p>
    <w:p w:rsidR="00DE6E0B" w:rsidRDefault="00DE6E0B" w:rsidP="00DE6E0B">
      <w:pPr>
        <w:spacing w:before="120" w:after="120"/>
        <w:jc w:val="both"/>
        <w:rPr>
          <w:rFonts w:ascii="Times New Roman" w:hAnsi="Times New Roman"/>
          <w:szCs w:val="28"/>
        </w:rPr>
      </w:pPr>
    </w:p>
    <w:p w:rsidR="00E1602A" w:rsidRDefault="00114CEA" w:rsidP="00DE6E0B">
      <w:pPr>
        <w:spacing w:before="120" w:after="120" w:line="264" w:lineRule="auto"/>
        <w:ind w:firstLine="709"/>
        <w:jc w:val="both"/>
        <w:rPr>
          <w:rFonts w:ascii="Times New Roman" w:hAnsi="Times New Roman"/>
          <w:szCs w:val="28"/>
        </w:rPr>
      </w:pPr>
      <w:r w:rsidRPr="00DE6E0B">
        <w:rPr>
          <w:rFonts w:ascii="Times New Roman" w:hAnsi="Times New Roman"/>
          <w:szCs w:val="28"/>
        </w:rPr>
        <w:t xml:space="preserve">Thực hiện </w:t>
      </w:r>
      <w:r w:rsidR="000E0FF0" w:rsidRPr="00DE6E0B">
        <w:rPr>
          <w:rFonts w:ascii="Times New Roman" w:hAnsi="Times New Roman"/>
          <w:szCs w:val="28"/>
        </w:rPr>
        <w:t>Công văn</w:t>
      </w:r>
      <w:r w:rsidRPr="00DE6E0B">
        <w:rPr>
          <w:rFonts w:ascii="Times New Roman" w:hAnsi="Times New Roman"/>
          <w:szCs w:val="28"/>
        </w:rPr>
        <w:t xml:space="preserve"> số </w:t>
      </w:r>
      <w:r w:rsidR="00D21EFB" w:rsidRPr="00DE6E0B">
        <w:rPr>
          <w:rFonts w:ascii="Times New Roman" w:hAnsi="Times New Roman"/>
          <w:szCs w:val="28"/>
        </w:rPr>
        <w:t>3529</w:t>
      </w:r>
      <w:r w:rsidRPr="00DE6E0B">
        <w:rPr>
          <w:rFonts w:ascii="Times New Roman" w:hAnsi="Times New Roman"/>
          <w:szCs w:val="28"/>
        </w:rPr>
        <w:t>/</w:t>
      </w:r>
      <w:r w:rsidR="00D21EFB" w:rsidRPr="00DE6E0B">
        <w:rPr>
          <w:rFonts w:ascii="Times New Roman" w:hAnsi="Times New Roman"/>
          <w:szCs w:val="28"/>
        </w:rPr>
        <w:t>UBND-TH</w:t>
      </w:r>
      <w:r w:rsidRPr="00DE6E0B">
        <w:rPr>
          <w:rFonts w:ascii="Times New Roman" w:hAnsi="Times New Roman"/>
          <w:szCs w:val="28"/>
        </w:rPr>
        <w:t xml:space="preserve"> ngày </w:t>
      </w:r>
      <w:r w:rsidR="00D21EFB" w:rsidRPr="00DE6E0B">
        <w:rPr>
          <w:rFonts w:ascii="Times New Roman" w:hAnsi="Times New Roman"/>
          <w:szCs w:val="28"/>
        </w:rPr>
        <w:t>06</w:t>
      </w:r>
      <w:r w:rsidRPr="00DE6E0B">
        <w:rPr>
          <w:rFonts w:ascii="Times New Roman" w:hAnsi="Times New Roman"/>
          <w:szCs w:val="28"/>
        </w:rPr>
        <w:t>/</w:t>
      </w:r>
      <w:r w:rsidR="00D21EFB" w:rsidRPr="00DE6E0B">
        <w:rPr>
          <w:rFonts w:ascii="Times New Roman" w:hAnsi="Times New Roman"/>
          <w:szCs w:val="28"/>
        </w:rPr>
        <w:t>9</w:t>
      </w:r>
      <w:r w:rsidRPr="00DE6E0B">
        <w:rPr>
          <w:rFonts w:ascii="Times New Roman" w:hAnsi="Times New Roman"/>
          <w:szCs w:val="28"/>
        </w:rPr>
        <w:t>/202</w:t>
      </w:r>
      <w:r w:rsidR="00D21EFB" w:rsidRPr="00DE6E0B">
        <w:rPr>
          <w:rFonts w:ascii="Times New Roman" w:hAnsi="Times New Roman"/>
          <w:szCs w:val="28"/>
        </w:rPr>
        <w:t>4</w:t>
      </w:r>
      <w:r w:rsidRPr="00DE6E0B">
        <w:rPr>
          <w:rFonts w:ascii="Times New Roman" w:hAnsi="Times New Roman"/>
          <w:szCs w:val="28"/>
        </w:rPr>
        <w:t xml:space="preserve"> </w:t>
      </w:r>
      <w:r w:rsidR="00B11EAA" w:rsidRPr="00DE6E0B">
        <w:rPr>
          <w:rFonts w:ascii="Times New Roman" w:hAnsi="Times New Roman"/>
          <w:szCs w:val="28"/>
        </w:rPr>
        <w:t xml:space="preserve">của </w:t>
      </w:r>
      <w:r w:rsidR="00D21EFB" w:rsidRPr="00DE6E0B">
        <w:rPr>
          <w:rFonts w:ascii="Times New Roman" w:hAnsi="Times New Roman"/>
          <w:szCs w:val="28"/>
        </w:rPr>
        <w:t>UBND</w:t>
      </w:r>
      <w:r w:rsidR="000E0FF0" w:rsidRPr="00DE6E0B">
        <w:rPr>
          <w:rFonts w:ascii="Times New Roman" w:hAnsi="Times New Roman"/>
          <w:szCs w:val="28"/>
        </w:rPr>
        <w:t xml:space="preserve"> tỉnh Lai Châu</w:t>
      </w:r>
      <w:r w:rsidR="00340906" w:rsidRPr="00DE6E0B">
        <w:rPr>
          <w:rFonts w:ascii="Times New Roman" w:hAnsi="Times New Roman"/>
          <w:szCs w:val="28"/>
        </w:rPr>
        <w:t xml:space="preserve"> </w:t>
      </w:r>
      <w:r w:rsidRPr="00DE6E0B">
        <w:rPr>
          <w:rFonts w:ascii="Times New Roman" w:hAnsi="Times New Roman"/>
          <w:szCs w:val="28"/>
        </w:rPr>
        <w:t xml:space="preserve">về việc </w:t>
      </w:r>
      <w:r w:rsidR="00340906" w:rsidRPr="00DE6E0B">
        <w:rPr>
          <w:rFonts w:ascii="Times New Roman" w:hAnsi="Times New Roman"/>
          <w:szCs w:val="28"/>
        </w:rPr>
        <w:t xml:space="preserve">giao chuẩn bị nội dung phiên họp UBND tỉnh tháng 9 và dự kiến nội dung </w:t>
      </w:r>
      <w:r w:rsidR="00E1602A">
        <w:rPr>
          <w:rFonts w:ascii="Times New Roman" w:hAnsi="Times New Roman"/>
          <w:szCs w:val="28"/>
        </w:rPr>
        <w:t xml:space="preserve">trình </w:t>
      </w:r>
      <w:r w:rsidR="00340906" w:rsidRPr="00DE6E0B">
        <w:rPr>
          <w:rFonts w:ascii="Times New Roman" w:hAnsi="Times New Roman"/>
          <w:szCs w:val="28"/>
        </w:rPr>
        <w:t>phiên họp tháng 10 năm 2024</w:t>
      </w:r>
      <w:r w:rsidRPr="00DE6E0B">
        <w:rPr>
          <w:rFonts w:ascii="Times New Roman" w:hAnsi="Times New Roman"/>
          <w:szCs w:val="28"/>
        </w:rPr>
        <w:t>.</w:t>
      </w:r>
      <w:r w:rsidR="00CA7700" w:rsidRPr="00DE6E0B">
        <w:rPr>
          <w:rFonts w:ascii="Times New Roman" w:hAnsi="Times New Roman"/>
          <w:szCs w:val="28"/>
        </w:rPr>
        <w:t xml:space="preserve"> </w:t>
      </w:r>
    </w:p>
    <w:p w:rsidR="00114CEA" w:rsidRPr="00DE6E0B" w:rsidRDefault="00CA7700" w:rsidP="00E1602A">
      <w:pPr>
        <w:pStyle w:val="BodyText"/>
        <w:tabs>
          <w:tab w:val="clear" w:pos="0"/>
        </w:tabs>
        <w:ind w:firstLine="709"/>
        <w:rPr>
          <w:rFonts w:ascii="Times New Roman" w:hAnsi="Times New Roman"/>
          <w:szCs w:val="28"/>
        </w:rPr>
      </w:pPr>
      <w:r w:rsidRPr="00E1602A">
        <w:rPr>
          <w:rFonts w:ascii="Times New Roman" w:hAnsi="Times New Roman"/>
          <w:szCs w:val="28"/>
          <w:lang w:val="en-US"/>
        </w:rPr>
        <w:t>UBND huyện Mường Tè</w:t>
      </w:r>
      <w:r w:rsidR="000F7A24" w:rsidRPr="00E1602A">
        <w:rPr>
          <w:rFonts w:ascii="Times New Roman" w:hAnsi="Times New Roman"/>
          <w:szCs w:val="28"/>
          <w:lang w:val="en-US"/>
        </w:rPr>
        <w:t xml:space="preserve"> báo cáo </w:t>
      </w:r>
      <w:r w:rsidR="00E1602A" w:rsidRPr="00E1602A">
        <w:rPr>
          <w:rFonts w:ascii="Times New Roman" w:hAnsi="Times New Roman"/>
          <w:szCs w:val="28"/>
          <w:lang w:val="en-US"/>
        </w:rPr>
        <w:t xml:space="preserve">Tình hình thực hiện kế hoạch vốn đầu tư công tháng 9 đầu năm; </w:t>
      </w:r>
      <w:r w:rsidR="00E1602A" w:rsidRPr="00E1602A">
        <w:rPr>
          <w:rFonts w:ascii="Times New Roman" w:hAnsi="Times New Roman"/>
          <w:szCs w:val="28"/>
        </w:rPr>
        <w:t>nhiệm vụ, giải pháp trọng tâm tháng 3 cuối năm 2024</w:t>
      </w:r>
      <w:r w:rsidR="00E1602A">
        <w:rPr>
          <w:rFonts w:ascii="Times New Roman" w:hAnsi="Times New Roman"/>
          <w:szCs w:val="28"/>
        </w:rPr>
        <w:t>, cụ thể</w:t>
      </w:r>
      <w:r w:rsidR="000F7A24" w:rsidRPr="00DE6E0B">
        <w:rPr>
          <w:rFonts w:ascii="Times New Roman" w:hAnsi="Times New Roman"/>
          <w:szCs w:val="28"/>
        </w:rPr>
        <w:t xml:space="preserve"> như sau:</w:t>
      </w:r>
    </w:p>
    <w:p w:rsidR="00B3040A" w:rsidRPr="00DE6E0B" w:rsidRDefault="008A372D" w:rsidP="00DE6E0B">
      <w:pPr>
        <w:pStyle w:val="BodyText"/>
        <w:tabs>
          <w:tab w:val="clear" w:pos="0"/>
        </w:tabs>
        <w:spacing w:before="120" w:after="120" w:line="264" w:lineRule="auto"/>
        <w:ind w:firstLine="709"/>
        <w:rPr>
          <w:rFonts w:ascii="Times New Roman" w:hAnsi="Times New Roman"/>
          <w:b/>
          <w:lang w:val="fi-FI"/>
        </w:rPr>
      </w:pPr>
      <w:r w:rsidRPr="00DE6E0B">
        <w:rPr>
          <w:rFonts w:ascii="Times New Roman" w:hAnsi="Times New Roman"/>
          <w:b/>
          <w:lang w:val="fi-FI"/>
        </w:rPr>
        <w:t>I.</w:t>
      </w:r>
      <w:r w:rsidR="00B3040A" w:rsidRPr="00DE6E0B">
        <w:rPr>
          <w:rFonts w:ascii="Times New Roman" w:hAnsi="Times New Roman"/>
          <w:b/>
          <w:lang w:val="fi-FI"/>
        </w:rPr>
        <w:t xml:space="preserve"> </w:t>
      </w:r>
      <w:r w:rsidR="006A02EB" w:rsidRPr="00DE6E0B">
        <w:rPr>
          <w:rFonts w:ascii="Times New Roman" w:hAnsi="Times New Roman"/>
          <w:b/>
          <w:lang w:val="fi-FI"/>
        </w:rPr>
        <w:t>TÌNH HÌNH GIAO KẾ HOẠCH NĂM</w:t>
      </w:r>
      <w:r w:rsidR="00324E82" w:rsidRPr="00DE6E0B">
        <w:rPr>
          <w:rFonts w:ascii="Times New Roman" w:hAnsi="Times New Roman"/>
          <w:b/>
          <w:lang w:val="fi-FI"/>
        </w:rPr>
        <w:t xml:space="preserve"> 2024</w:t>
      </w:r>
    </w:p>
    <w:p w:rsidR="00802F35" w:rsidRPr="00DE6E0B" w:rsidRDefault="00802F35" w:rsidP="00DE6E0B">
      <w:pPr>
        <w:spacing w:before="120" w:after="120" w:line="264" w:lineRule="auto"/>
        <w:ind w:firstLine="709"/>
        <w:jc w:val="both"/>
        <w:rPr>
          <w:rFonts w:ascii="Times New Roman" w:hAnsi="Times New Roman"/>
          <w:lang w:val="pt-BR"/>
        </w:rPr>
      </w:pPr>
      <w:r w:rsidRPr="00DE6E0B">
        <w:rPr>
          <w:rFonts w:ascii="Times New Roman" w:hAnsi="Times New Roman"/>
          <w:lang w:val="nl-NL"/>
        </w:rPr>
        <w:t xml:space="preserve">Tổng kế hoạch vốn đầu tư công năm 2024 </w:t>
      </w:r>
      <w:r w:rsidRPr="00DE6E0B">
        <w:rPr>
          <w:rFonts w:ascii="Times New Roman" w:hAnsi="Times New Roman"/>
          <w:i/>
          <w:lang w:val="nl-NL"/>
        </w:rPr>
        <w:t>(Bao gồm cả vốn kéo dài)</w:t>
      </w:r>
      <w:r w:rsidRPr="00DE6E0B">
        <w:rPr>
          <w:rFonts w:ascii="Times New Roman" w:hAnsi="Times New Roman"/>
          <w:lang w:val="nl-NL"/>
        </w:rPr>
        <w:t xml:space="preserve"> là 288.781 triệu đồng</w:t>
      </w:r>
      <w:r w:rsidRPr="00DE6E0B">
        <w:rPr>
          <w:rFonts w:ascii="Times New Roman" w:hAnsi="Times New Roman"/>
          <w:lang w:val="pt-BR"/>
        </w:rPr>
        <w:t xml:space="preserve">, trong đó: Kế hoạch vốn giao năm 2024 là 266.717 triệu đồng; kế hoạch vốn được phép kéo dài thời gian thực hiện và giải ngân sang năm 2024 là 22.064 triệu đồng </w:t>
      </w:r>
      <w:r w:rsidRPr="00DE6E0B">
        <w:rPr>
          <w:rFonts w:ascii="Times New Roman" w:hAnsi="Times New Roman"/>
          <w:i/>
          <w:lang w:val="pt-BR"/>
        </w:rPr>
        <w:t>(</w:t>
      </w:r>
      <w:r w:rsidRPr="00DE6E0B">
        <w:rPr>
          <w:rFonts w:ascii="Times New Roman" w:hAnsi="Times New Roman"/>
          <w:i/>
          <w:lang w:val="nl-NL"/>
        </w:rPr>
        <w:t xml:space="preserve">kế hoạch vốn kéo dài </w:t>
      </w:r>
      <w:r w:rsidRPr="00DE6E0B">
        <w:rPr>
          <w:rFonts w:ascii="Times New Roman" w:hAnsi="Times New Roman"/>
          <w:i/>
          <w:lang w:val="pt-BR"/>
        </w:rPr>
        <w:t>năm 2022 sang năm 2024 là 4.011 triệu đồng, kế hoạch vốn kéo dài năm 2023 sang 2024 là 18.053 triệu đồng)</w:t>
      </w:r>
      <w:r w:rsidRPr="00DE6E0B">
        <w:rPr>
          <w:rFonts w:ascii="Times New Roman" w:hAnsi="Times New Roman"/>
          <w:lang w:val="pt-BR"/>
        </w:rPr>
        <w:t>, cụ thể như sau:</w:t>
      </w:r>
    </w:p>
    <w:p w:rsidR="00941361" w:rsidRPr="00DE6E0B" w:rsidRDefault="00BC2B03" w:rsidP="00DE6E0B">
      <w:pPr>
        <w:spacing w:before="120" w:after="120" w:line="264" w:lineRule="auto"/>
        <w:ind w:firstLine="709"/>
        <w:jc w:val="both"/>
        <w:rPr>
          <w:rFonts w:ascii="Times New Roman" w:hAnsi="Times New Roman"/>
          <w:lang w:val="pt-BR"/>
        </w:rPr>
      </w:pPr>
      <w:r w:rsidRPr="00DE6E0B">
        <w:rPr>
          <w:rFonts w:ascii="Times New Roman" w:hAnsi="Times New Roman"/>
          <w:b/>
          <w:lang w:val="nl-NL"/>
        </w:rPr>
        <w:t>1</w:t>
      </w:r>
      <w:r w:rsidR="00802F35" w:rsidRPr="00DE6E0B">
        <w:rPr>
          <w:rFonts w:ascii="Times New Roman" w:hAnsi="Times New Roman"/>
          <w:b/>
          <w:lang w:val="nl-NL"/>
        </w:rPr>
        <w:t>. Kế hoạch vốn năm 2024</w:t>
      </w:r>
    </w:p>
    <w:p w:rsidR="00802F35" w:rsidRPr="00DE6E0B" w:rsidRDefault="00363D8D" w:rsidP="00DE6E0B">
      <w:pPr>
        <w:spacing w:before="120" w:after="120" w:line="264" w:lineRule="auto"/>
        <w:ind w:firstLine="709"/>
        <w:jc w:val="both"/>
        <w:rPr>
          <w:rFonts w:ascii="Times New Roman" w:hAnsi="Times New Roman"/>
          <w:lang w:val="pt-BR"/>
        </w:rPr>
      </w:pPr>
      <w:r>
        <w:rPr>
          <w:rFonts w:ascii="Times New Roman" w:hAnsi="Times New Roman"/>
          <w:lang w:val="nl-NL"/>
        </w:rPr>
        <w:t xml:space="preserve">* </w:t>
      </w:r>
      <w:r w:rsidR="00802F35" w:rsidRPr="00DE6E0B">
        <w:rPr>
          <w:rFonts w:ascii="Times New Roman" w:hAnsi="Times New Roman"/>
          <w:lang w:val="nl-NL"/>
        </w:rPr>
        <w:t xml:space="preserve">Tổng kế hoạch vốn đầu tư công năm 2024 được giao là 266.717 triệu đồng. </w:t>
      </w:r>
    </w:p>
    <w:p w:rsidR="00802F35" w:rsidRPr="00DE6E0B" w:rsidRDefault="00363D8D" w:rsidP="00DE6E0B">
      <w:pPr>
        <w:spacing w:before="120" w:after="120" w:line="264" w:lineRule="auto"/>
        <w:ind w:firstLine="709"/>
        <w:jc w:val="both"/>
        <w:rPr>
          <w:rFonts w:ascii="Times New Roman" w:hAnsi="Times New Roman"/>
          <w:lang w:val="pt-BR"/>
        </w:rPr>
      </w:pPr>
      <w:r>
        <w:rPr>
          <w:rFonts w:ascii="Times New Roman" w:hAnsi="Times New Roman"/>
          <w:lang w:val="nl-NL"/>
        </w:rPr>
        <w:t xml:space="preserve">* </w:t>
      </w:r>
      <w:r w:rsidR="00802F35" w:rsidRPr="00DE6E0B">
        <w:rPr>
          <w:rFonts w:ascii="Times New Roman" w:hAnsi="Times New Roman"/>
          <w:lang w:val="nl-NL"/>
        </w:rPr>
        <w:t xml:space="preserve">Tổng số vốn đã giao chi tiết là </w:t>
      </w:r>
      <w:r w:rsidR="00E439E0" w:rsidRPr="00DE6E0B">
        <w:rPr>
          <w:rFonts w:ascii="Times New Roman" w:hAnsi="Times New Roman"/>
          <w:lang w:val="nl-NL"/>
        </w:rPr>
        <w:t>264.077</w:t>
      </w:r>
      <w:r w:rsidR="00802F35" w:rsidRPr="00DE6E0B">
        <w:rPr>
          <w:rFonts w:ascii="Times New Roman" w:hAnsi="Times New Roman"/>
          <w:lang w:val="nl-NL"/>
        </w:rPr>
        <w:t xml:space="preserve"> triệu đồng, cụ thể</w:t>
      </w:r>
      <w:r>
        <w:rPr>
          <w:rFonts w:ascii="Times New Roman" w:hAnsi="Times New Roman"/>
          <w:lang w:val="nl-NL"/>
        </w:rPr>
        <w:t xml:space="preserve"> như sau</w:t>
      </w:r>
      <w:r w:rsidR="00802F35" w:rsidRPr="00DE6E0B">
        <w:rPr>
          <w:rFonts w:ascii="Times New Roman" w:hAnsi="Times New Roman"/>
          <w:lang w:val="nl-NL"/>
        </w:rPr>
        <w:t>:</w:t>
      </w:r>
    </w:p>
    <w:p w:rsidR="00802F35" w:rsidRPr="00DE6E0B" w:rsidRDefault="00802F35" w:rsidP="00DE6E0B">
      <w:pPr>
        <w:spacing w:before="120" w:after="120" w:line="264" w:lineRule="auto"/>
        <w:ind w:firstLine="709"/>
        <w:jc w:val="both"/>
        <w:rPr>
          <w:rFonts w:ascii="Times New Roman" w:hAnsi="Times New Roman"/>
          <w:lang w:val="nl-NL"/>
        </w:rPr>
      </w:pPr>
      <w:r w:rsidRPr="00DE6E0B">
        <w:rPr>
          <w:rFonts w:ascii="Times New Roman" w:hAnsi="Times New Roman"/>
          <w:lang w:val="nl-NL"/>
        </w:rPr>
        <w:t>- Vốn ngân sách địa phương là 60.285 triệu đồng, trong đó:</w:t>
      </w:r>
    </w:p>
    <w:p w:rsidR="00802F35" w:rsidRPr="00DE6E0B" w:rsidRDefault="00802F35" w:rsidP="00DE6E0B">
      <w:pPr>
        <w:spacing w:before="120" w:after="120" w:line="264" w:lineRule="auto"/>
        <w:ind w:firstLine="709"/>
        <w:jc w:val="both"/>
        <w:rPr>
          <w:rFonts w:ascii="Times New Roman" w:hAnsi="Times New Roman"/>
          <w:lang w:val="nl-NL"/>
        </w:rPr>
      </w:pPr>
      <w:r w:rsidRPr="00DE6E0B">
        <w:rPr>
          <w:rFonts w:ascii="Times New Roman" w:hAnsi="Times New Roman"/>
          <w:lang w:val="nl-NL"/>
        </w:rPr>
        <w:t>+ Vốn ngân sách địa phương cấp tỉnh quản lý là 17.572 triệu đồng.</w:t>
      </w:r>
    </w:p>
    <w:p w:rsidR="00802F35" w:rsidRPr="00DE6E0B" w:rsidRDefault="00802F35" w:rsidP="00DE6E0B">
      <w:pPr>
        <w:spacing w:before="120" w:after="120" w:line="264" w:lineRule="auto"/>
        <w:ind w:firstLine="709"/>
        <w:jc w:val="both"/>
        <w:rPr>
          <w:rFonts w:ascii="Times New Roman" w:hAnsi="Times New Roman"/>
          <w:lang w:val="pt-BR"/>
        </w:rPr>
      </w:pPr>
      <w:r w:rsidRPr="00DE6E0B">
        <w:rPr>
          <w:rFonts w:ascii="Times New Roman" w:hAnsi="Times New Roman"/>
          <w:lang w:val="nl-NL"/>
        </w:rPr>
        <w:t>+ Vốn ngân sách địa phương cấp huyện quản lý là 42.713 triệu đồng.</w:t>
      </w:r>
    </w:p>
    <w:p w:rsidR="00802F35" w:rsidRPr="00DE6E0B" w:rsidRDefault="00802F35" w:rsidP="00DE6E0B">
      <w:pPr>
        <w:spacing w:before="120" w:after="120" w:line="264" w:lineRule="auto"/>
        <w:ind w:firstLine="709"/>
        <w:jc w:val="both"/>
        <w:rPr>
          <w:rFonts w:ascii="Times New Roman" w:hAnsi="Times New Roman"/>
          <w:lang w:val="pt-BR"/>
        </w:rPr>
      </w:pPr>
      <w:r w:rsidRPr="00DE6E0B">
        <w:rPr>
          <w:rFonts w:ascii="Times New Roman" w:hAnsi="Times New Roman"/>
          <w:lang w:val="nl-NL"/>
        </w:rPr>
        <w:t>- Vốn ngân sách trung ương là 57.715 triệu đồng.</w:t>
      </w:r>
    </w:p>
    <w:p w:rsidR="00802F35" w:rsidRPr="00DE6E0B" w:rsidRDefault="00802F35" w:rsidP="00DE6E0B">
      <w:pPr>
        <w:spacing w:before="120" w:after="120" w:line="264" w:lineRule="auto"/>
        <w:ind w:firstLine="709"/>
        <w:jc w:val="both"/>
        <w:rPr>
          <w:rFonts w:ascii="Times New Roman" w:hAnsi="Times New Roman"/>
          <w:lang w:val="nl-NL"/>
        </w:rPr>
      </w:pPr>
      <w:r w:rsidRPr="00DE6E0B">
        <w:rPr>
          <w:rFonts w:ascii="Times New Roman" w:hAnsi="Times New Roman"/>
          <w:lang w:val="nl-NL"/>
        </w:rPr>
        <w:t>- Vốn Chương trình mục tiêu quốc gia là 14</w:t>
      </w:r>
      <w:r w:rsidR="00DE3F4D" w:rsidRPr="00DE6E0B">
        <w:rPr>
          <w:rFonts w:ascii="Times New Roman" w:hAnsi="Times New Roman"/>
          <w:lang w:val="nl-NL"/>
        </w:rPr>
        <w:t>6</w:t>
      </w:r>
      <w:r w:rsidRPr="00DE6E0B">
        <w:rPr>
          <w:rFonts w:ascii="Times New Roman" w:hAnsi="Times New Roman"/>
          <w:lang w:val="nl-NL"/>
        </w:rPr>
        <w:t>.</w:t>
      </w:r>
      <w:r w:rsidR="00DE3F4D" w:rsidRPr="00DE6E0B">
        <w:rPr>
          <w:rFonts w:ascii="Times New Roman" w:hAnsi="Times New Roman"/>
          <w:lang w:val="nl-NL"/>
        </w:rPr>
        <w:t>077</w:t>
      </w:r>
      <w:r w:rsidRPr="00DE6E0B">
        <w:rPr>
          <w:rFonts w:ascii="Times New Roman" w:hAnsi="Times New Roman"/>
          <w:lang w:val="nl-NL"/>
        </w:rPr>
        <w:t xml:space="preserve"> triệu đồng, trong đó:</w:t>
      </w:r>
    </w:p>
    <w:p w:rsidR="00802F35" w:rsidRPr="00DE6E0B" w:rsidRDefault="00802F35" w:rsidP="00DE6E0B">
      <w:pPr>
        <w:spacing w:before="120" w:after="120" w:line="264" w:lineRule="auto"/>
        <w:ind w:firstLine="709"/>
        <w:jc w:val="both"/>
        <w:rPr>
          <w:rFonts w:ascii="Times New Roman" w:hAnsi="Times New Roman"/>
          <w:lang w:val="nl-NL"/>
        </w:rPr>
      </w:pPr>
      <w:r w:rsidRPr="00DE6E0B">
        <w:rPr>
          <w:rFonts w:ascii="Times New Roman" w:hAnsi="Times New Roman"/>
          <w:lang w:val="nl-NL"/>
        </w:rPr>
        <w:t xml:space="preserve">+ Chương trình MTQG xây dựng </w:t>
      </w:r>
      <w:r w:rsidR="00363D8D">
        <w:rPr>
          <w:rFonts w:ascii="Times New Roman" w:hAnsi="Times New Roman"/>
          <w:lang w:val="nl-NL"/>
        </w:rPr>
        <w:t>nông thôn mới</w:t>
      </w:r>
      <w:r w:rsidRPr="00DE6E0B">
        <w:rPr>
          <w:rFonts w:ascii="Times New Roman" w:hAnsi="Times New Roman"/>
          <w:lang w:val="nl-NL"/>
        </w:rPr>
        <w:t xml:space="preserve"> là 2.487 triệu đồng.</w:t>
      </w:r>
    </w:p>
    <w:p w:rsidR="00802F35" w:rsidRPr="00DE6E0B" w:rsidRDefault="00802F35" w:rsidP="00DE6E0B">
      <w:pPr>
        <w:spacing w:before="120" w:after="120" w:line="264" w:lineRule="auto"/>
        <w:ind w:firstLine="709"/>
        <w:jc w:val="both"/>
        <w:rPr>
          <w:rFonts w:ascii="Times New Roman" w:hAnsi="Times New Roman"/>
          <w:lang w:val="nl-NL"/>
        </w:rPr>
      </w:pPr>
      <w:r w:rsidRPr="00DE6E0B">
        <w:rPr>
          <w:rFonts w:ascii="Times New Roman" w:hAnsi="Times New Roman"/>
          <w:lang w:val="nl-NL"/>
        </w:rPr>
        <w:t>+ Chương trình MTQG giảm nghèo bền vững là 53.217 triệu đồng.</w:t>
      </w:r>
    </w:p>
    <w:p w:rsidR="00802F35" w:rsidRPr="00DE6E0B" w:rsidRDefault="00802F35" w:rsidP="00DE6E0B">
      <w:pPr>
        <w:spacing w:before="120" w:after="120" w:line="264" w:lineRule="auto"/>
        <w:ind w:firstLine="709"/>
        <w:jc w:val="both"/>
        <w:rPr>
          <w:rFonts w:ascii="Times New Roman" w:hAnsi="Times New Roman"/>
          <w:lang w:val="pt-BR"/>
        </w:rPr>
      </w:pPr>
      <w:r w:rsidRPr="00DE6E0B">
        <w:rPr>
          <w:rFonts w:ascii="Times New Roman" w:hAnsi="Times New Roman"/>
          <w:lang w:val="nl-NL"/>
        </w:rPr>
        <w:t>+ Chương trình MTQG phát triển kinh tế - xã hội vùng đồng bào dân tộc thiểu số và miền núi là 90.373 triệu đồng.</w:t>
      </w:r>
    </w:p>
    <w:p w:rsidR="00802F35" w:rsidRPr="00DE6E0B" w:rsidRDefault="00802F35" w:rsidP="00DE6E0B">
      <w:pPr>
        <w:spacing w:before="120" w:after="120" w:line="264" w:lineRule="auto"/>
        <w:ind w:firstLine="709"/>
        <w:jc w:val="both"/>
        <w:rPr>
          <w:rFonts w:ascii="Times New Roman" w:hAnsi="Times New Roman"/>
          <w:lang w:val="nl-NL"/>
        </w:rPr>
      </w:pPr>
      <w:r w:rsidRPr="00DE6E0B">
        <w:rPr>
          <w:rFonts w:ascii="Times New Roman" w:hAnsi="Times New Roman"/>
          <w:lang w:val="nl-NL"/>
        </w:rPr>
        <w:lastRenderedPageBreak/>
        <w:t>- Các nguồn vốn bổ s</w:t>
      </w:r>
      <w:r w:rsidR="00AE0F6C">
        <w:rPr>
          <w:rFonts w:ascii="Times New Roman" w:hAnsi="Times New Roman"/>
          <w:lang w:val="nl-NL"/>
        </w:rPr>
        <w:t>ung trong năm</w:t>
      </w:r>
      <w:r w:rsidRPr="00DE6E0B">
        <w:rPr>
          <w:rFonts w:ascii="Times New Roman" w:hAnsi="Times New Roman"/>
          <w:lang w:val="nl-NL"/>
        </w:rPr>
        <w:t>: Không</w:t>
      </w:r>
      <w:r w:rsidR="00AE0F6C">
        <w:rPr>
          <w:rFonts w:ascii="Times New Roman" w:hAnsi="Times New Roman"/>
          <w:lang w:val="nl-NL"/>
        </w:rPr>
        <w:t xml:space="preserve"> có</w:t>
      </w:r>
      <w:r w:rsidRPr="00DE6E0B">
        <w:rPr>
          <w:rFonts w:ascii="Times New Roman" w:hAnsi="Times New Roman"/>
          <w:lang w:val="nl-NL"/>
        </w:rPr>
        <w:t>.</w:t>
      </w:r>
    </w:p>
    <w:p w:rsidR="00802F35" w:rsidRPr="00DE6E0B" w:rsidRDefault="00AE0F6C" w:rsidP="00DE6E0B">
      <w:pPr>
        <w:spacing w:before="120" w:after="120" w:line="264" w:lineRule="auto"/>
        <w:ind w:firstLine="709"/>
        <w:jc w:val="both"/>
        <w:rPr>
          <w:rFonts w:ascii="Times New Roman" w:hAnsi="Times New Roman"/>
          <w:lang w:val="pt-BR"/>
        </w:rPr>
      </w:pPr>
      <w:r>
        <w:rPr>
          <w:rFonts w:ascii="Times New Roman" w:hAnsi="Times New Roman"/>
          <w:szCs w:val="28"/>
          <w:lang w:val="nl-NL"/>
        </w:rPr>
        <w:t xml:space="preserve">* </w:t>
      </w:r>
      <w:r w:rsidR="00802F35" w:rsidRPr="00DE6E0B">
        <w:rPr>
          <w:rFonts w:ascii="Times New Roman" w:hAnsi="Times New Roman"/>
          <w:szCs w:val="28"/>
          <w:lang w:val="nl-NL"/>
        </w:rPr>
        <w:t xml:space="preserve">Tổng kế hoạch vốn chưa giao chi tiết đến thời điểm báo cáo là: 2.640 triệu đồng </w:t>
      </w:r>
      <w:r w:rsidR="00802F35" w:rsidRPr="00DE6E0B">
        <w:rPr>
          <w:rFonts w:ascii="Times New Roman" w:eastAsia="SimSun" w:hAnsi="Times New Roman"/>
          <w:bCs/>
          <w:i/>
          <w:szCs w:val="28"/>
          <w:lang w:val="fi-FI"/>
        </w:rPr>
        <w:t>(</w:t>
      </w:r>
      <w:r w:rsidR="00802F35" w:rsidRPr="00DE6E0B">
        <w:rPr>
          <w:rFonts w:ascii="Times New Roman" w:hAnsi="Times New Roman"/>
          <w:i/>
          <w:szCs w:val="28"/>
          <w:lang w:val="fi-FI"/>
        </w:rPr>
        <w:t>nội dung 2 - Tiểu dự án 2 - Dự án 3: Đầu tư, hỗ trợ vùng trồng dược liệu quý)</w:t>
      </w:r>
      <w:r w:rsidR="00802F35" w:rsidRPr="00DE6E0B">
        <w:rPr>
          <w:rFonts w:ascii="Times New Roman" w:hAnsi="Times New Roman"/>
          <w:szCs w:val="28"/>
          <w:lang w:val="fi-FI"/>
        </w:rPr>
        <w:t>, thuộc Chương trình MTQG phát triển KT-XH vùng đồng bào dân tộc thiểu số và miền núi.</w:t>
      </w:r>
    </w:p>
    <w:p w:rsidR="00802F35" w:rsidRPr="00DE6E0B" w:rsidRDefault="009A2C81" w:rsidP="00DE6E0B">
      <w:pPr>
        <w:spacing w:before="120" w:after="120" w:line="264" w:lineRule="auto"/>
        <w:ind w:firstLine="709"/>
        <w:jc w:val="both"/>
        <w:rPr>
          <w:rFonts w:ascii="Times New Roman" w:hAnsi="Times New Roman"/>
          <w:szCs w:val="28"/>
        </w:rPr>
      </w:pPr>
      <w:r>
        <w:rPr>
          <w:rFonts w:ascii="Times New Roman" w:hAnsi="Times New Roman"/>
          <w:lang w:val="nl-NL"/>
        </w:rPr>
        <w:t xml:space="preserve">- </w:t>
      </w:r>
      <w:bookmarkStart w:id="0" w:name="_GoBack"/>
      <w:bookmarkEnd w:id="0"/>
      <w:r w:rsidR="00802F35" w:rsidRPr="00DE6E0B">
        <w:rPr>
          <w:rFonts w:ascii="Times New Roman" w:hAnsi="Times New Roman"/>
          <w:lang w:val="nl-NL"/>
        </w:rPr>
        <w:t xml:space="preserve">Lý do chưa phân bổ chi tiết: </w:t>
      </w:r>
      <w:r w:rsidR="00802F35" w:rsidRPr="00DE6E0B">
        <w:rPr>
          <w:rFonts w:ascii="Times New Roman" w:hAnsi="Times New Roman"/>
          <w:szCs w:val="28"/>
          <w:lang w:val="fi-FI"/>
        </w:rPr>
        <w:t>Cơ chế đầu tư phức tạp, đến thời điểm hiện tại các dự án đầu tư chưa triển khai phê duyệt được, nên chưa đủ cơ sở, điều kiện để phân bổ chi tiết thực hiện</w:t>
      </w:r>
      <w:r w:rsidR="00802F35" w:rsidRPr="00DE6E0B">
        <w:rPr>
          <w:rFonts w:ascii="Times New Roman" w:hAnsi="Times New Roman"/>
          <w:szCs w:val="28"/>
        </w:rPr>
        <w:t>.</w:t>
      </w:r>
    </w:p>
    <w:p w:rsidR="005F37FC" w:rsidRPr="00DE6E0B" w:rsidRDefault="00941361" w:rsidP="00DE6E0B">
      <w:pPr>
        <w:spacing w:before="120" w:after="120" w:line="264" w:lineRule="auto"/>
        <w:ind w:firstLine="709"/>
        <w:jc w:val="both"/>
        <w:rPr>
          <w:rFonts w:ascii="Times New Roman" w:hAnsi="Times New Roman"/>
          <w:szCs w:val="28"/>
        </w:rPr>
      </w:pPr>
      <w:r w:rsidRPr="00DE6E0B">
        <w:rPr>
          <w:rFonts w:ascii="Times New Roman" w:hAnsi="Times New Roman"/>
          <w:b/>
          <w:lang w:val="fi-FI"/>
        </w:rPr>
        <w:t>2</w:t>
      </w:r>
      <w:r w:rsidR="005F37FC" w:rsidRPr="00DE6E0B">
        <w:rPr>
          <w:rFonts w:ascii="Times New Roman" w:hAnsi="Times New Roman"/>
          <w:b/>
          <w:lang w:val="fi-FI"/>
        </w:rPr>
        <w:t>. Kế hoạch vốn được phép kéo dài thanh toán sang năm 2024</w:t>
      </w:r>
    </w:p>
    <w:p w:rsidR="005F37FC" w:rsidRPr="00DE6E0B" w:rsidRDefault="005F37FC" w:rsidP="00DE6E0B">
      <w:pPr>
        <w:spacing w:before="120" w:after="120" w:line="264" w:lineRule="auto"/>
        <w:ind w:firstLine="709"/>
        <w:jc w:val="both"/>
        <w:rPr>
          <w:rFonts w:ascii="Times New Roman" w:hAnsi="Times New Roman"/>
          <w:lang w:val="pt-BR"/>
        </w:rPr>
      </w:pPr>
      <w:r w:rsidRPr="00DE6E0B">
        <w:rPr>
          <w:rFonts w:ascii="Times New Roman" w:hAnsi="Times New Roman"/>
          <w:lang w:val="fi-FI"/>
        </w:rPr>
        <w:t xml:space="preserve">Tổng kế hoạch vốn được phép kéo dài thời gian thanh toán sang năm 2024 là </w:t>
      </w:r>
      <w:r w:rsidRPr="00DE6E0B">
        <w:rPr>
          <w:rFonts w:ascii="Times New Roman" w:hAnsi="Times New Roman"/>
          <w:lang w:val="pt-BR"/>
        </w:rPr>
        <w:t>22.064 triệu đồng, cụ thể như sau:</w:t>
      </w:r>
    </w:p>
    <w:p w:rsidR="005F37FC" w:rsidRPr="00DE6E0B" w:rsidRDefault="005F37FC" w:rsidP="00DE6E0B">
      <w:pPr>
        <w:spacing w:before="120" w:after="120" w:line="264" w:lineRule="auto"/>
        <w:ind w:firstLine="709"/>
        <w:jc w:val="both"/>
        <w:rPr>
          <w:rFonts w:ascii="Times New Roman" w:hAnsi="Times New Roman"/>
          <w:lang w:val="pt-BR"/>
        </w:rPr>
      </w:pPr>
      <w:r w:rsidRPr="00DE6E0B">
        <w:rPr>
          <w:rFonts w:ascii="Times New Roman" w:hAnsi="Times New Roman"/>
          <w:lang w:val="pt-BR"/>
        </w:rPr>
        <w:t>- Vốn ngân sách địa phương huyện quản lý là 2.156 triệu đồng, trong đó:</w:t>
      </w:r>
    </w:p>
    <w:p w:rsidR="005F37FC" w:rsidRPr="00DE6E0B" w:rsidRDefault="005F37FC" w:rsidP="00DE6E0B">
      <w:pPr>
        <w:spacing w:before="120" w:after="120" w:line="264" w:lineRule="auto"/>
        <w:ind w:firstLine="709"/>
        <w:jc w:val="both"/>
        <w:rPr>
          <w:rFonts w:ascii="Times New Roman" w:hAnsi="Times New Roman"/>
          <w:lang w:val="pt-BR"/>
        </w:rPr>
      </w:pPr>
      <w:r w:rsidRPr="00DE6E0B">
        <w:rPr>
          <w:rFonts w:ascii="Times New Roman" w:hAnsi="Times New Roman"/>
          <w:lang w:val="pt-BR"/>
        </w:rPr>
        <w:t xml:space="preserve">+ Vốn </w:t>
      </w:r>
      <w:r w:rsidRPr="00DE6E0B">
        <w:rPr>
          <w:rFonts w:ascii="Times New Roman" w:hAnsi="Times New Roman" w:hint="eastAsia"/>
          <w:lang w:val="pt-BR"/>
        </w:rPr>
        <w:t>đ</w:t>
      </w:r>
      <w:r w:rsidRPr="00DE6E0B">
        <w:rPr>
          <w:rFonts w:ascii="Times New Roman" w:hAnsi="Times New Roman"/>
          <w:lang w:val="pt-BR"/>
        </w:rPr>
        <w:t>ầu t</w:t>
      </w:r>
      <w:r w:rsidRPr="00DE6E0B">
        <w:rPr>
          <w:rFonts w:ascii="Times New Roman" w:hAnsi="Times New Roman" w:hint="eastAsia"/>
          <w:lang w:val="pt-BR"/>
        </w:rPr>
        <w:t>ư</w:t>
      </w:r>
      <w:r w:rsidRPr="00DE6E0B">
        <w:rPr>
          <w:rFonts w:ascii="Times New Roman" w:hAnsi="Times New Roman"/>
          <w:lang w:val="pt-BR"/>
        </w:rPr>
        <w:t xml:space="preserve"> từ nguồn thu sử dụng </w:t>
      </w:r>
      <w:r w:rsidRPr="00DE6E0B">
        <w:rPr>
          <w:rFonts w:ascii="Times New Roman" w:hAnsi="Times New Roman" w:hint="eastAsia"/>
          <w:lang w:val="pt-BR"/>
        </w:rPr>
        <w:t>đ</w:t>
      </w:r>
      <w:r w:rsidRPr="00DE6E0B">
        <w:rPr>
          <w:rFonts w:ascii="Times New Roman" w:hAnsi="Times New Roman"/>
          <w:lang w:val="pt-BR"/>
        </w:rPr>
        <w:t>ất tỉnh (Thực hiện NQ số 41 của H</w:t>
      </w:r>
      <w:r w:rsidRPr="00DE6E0B">
        <w:rPr>
          <w:rFonts w:ascii="Times New Roman" w:hAnsi="Times New Roman" w:hint="eastAsia"/>
          <w:lang w:val="pt-BR"/>
        </w:rPr>
        <w:t>Đ</w:t>
      </w:r>
      <w:r w:rsidRPr="00DE6E0B">
        <w:rPr>
          <w:rFonts w:ascii="Times New Roman" w:hAnsi="Times New Roman"/>
          <w:lang w:val="pt-BR"/>
        </w:rPr>
        <w:t>ND tỉnh) là 1.200 triệu đồng</w:t>
      </w:r>
    </w:p>
    <w:p w:rsidR="005F37FC" w:rsidRPr="00DE6E0B" w:rsidRDefault="005F37FC" w:rsidP="00DE6E0B">
      <w:pPr>
        <w:spacing w:before="120" w:after="120" w:line="264" w:lineRule="auto"/>
        <w:ind w:firstLine="709"/>
        <w:jc w:val="both"/>
        <w:rPr>
          <w:rFonts w:ascii="Times New Roman" w:hAnsi="Times New Roman"/>
          <w:lang w:val="pt-BR"/>
        </w:rPr>
      </w:pPr>
      <w:r w:rsidRPr="00DE6E0B">
        <w:rPr>
          <w:rFonts w:ascii="Times New Roman" w:hAnsi="Times New Roman"/>
          <w:lang w:val="pt-BR"/>
        </w:rPr>
        <w:t>+ Nguồn vốn t</w:t>
      </w:r>
      <w:r w:rsidRPr="00DE6E0B">
        <w:rPr>
          <w:rFonts w:ascii="Times New Roman" w:hAnsi="Times New Roman" w:hint="eastAsia"/>
          <w:lang w:val="pt-BR"/>
        </w:rPr>
        <w:t>ă</w:t>
      </w:r>
      <w:r w:rsidRPr="00DE6E0B">
        <w:rPr>
          <w:rFonts w:ascii="Times New Roman" w:hAnsi="Times New Roman"/>
          <w:lang w:val="pt-BR"/>
        </w:rPr>
        <w:t xml:space="preserve">ng thu ngân sách </w:t>
      </w:r>
      <w:r w:rsidRPr="00DE6E0B">
        <w:rPr>
          <w:rFonts w:ascii="Times New Roman" w:hAnsi="Times New Roman" w:hint="eastAsia"/>
          <w:lang w:val="pt-BR"/>
        </w:rPr>
        <w:t>đ</w:t>
      </w:r>
      <w:r w:rsidRPr="00DE6E0B">
        <w:rPr>
          <w:rFonts w:ascii="Times New Roman" w:hAnsi="Times New Roman"/>
          <w:lang w:val="pt-BR"/>
        </w:rPr>
        <w:t>ịa ph</w:t>
      </w:r>
      <w:r w:rsidRPr="00DE6E0B">
        <w:rPr>
          <w:rFonts w:ascii="Times New Roman" w:hAnsi="Times New Roman" w:hint="eastAsia"/>
          <w:lang w:val="pt-BR"/>
        </w:rPr>
        <w:t>ươ</w:t>
      </w:r>
      <w:r w:rsidRPr="00DE6E0B">
        <w:rPr>
          <w:rFonts w:ascii="Times New Roman" w:hAnsi="Times New Roman"/>
          <w:lang w:val="pt-BR"/>
        </w:rPr>
        <w:t>ng cấp huyện  n</w:t>
      </w:r>
      <w:r w:rsidRPr="00DE6E0B">
        <w:rPr>
          <w:rFonts w:ascii="Times New Roman" w:hAnsi="Times New Roman" w:hint="eastAsia"/>
          <w:lang w:val="pt-BR"/>
        </w:rPr>
        <w:t>ă</w:t>
      </w:r>
      <w:r w:rsidRPr="00DE6E0B">
        <w:rPr>
          <w:rFonts w:ascii="Times New Roman" w:hAnsi="Times New Roman"/>
          <w:lang w:val="pt-BR"/>
        </w:rPr>
        <w:t>m 2022 chuyển sang n</w:t>
      </w:r>
      <w:r w:rsidRPr="00DE6E0B">
        <w:rPr>
          <w:rFonts w:ascii="Times New Roman" w:hAnsi="Times New Roman" w:hint="eastAsia"/>
          <w:lang w:val="pt-BR"/>
        </w:rPr>
        <w:t>ă</w:t>
      </w:r>
      <w:r w:rsidRPr="00DE6E0B">
        <w:rPr>
          <w:rFonts w:ascii="Times New Roman" w:hAnsi="Times New Roman"/>
          <w:lang w:val="pt-BR"/>
        </w:rPr>
        <w:t>m 2023 là 956 triệu đồng</w:t>
      </w:r>
    </w:p>
    <w:p w:rsidR="005F37FC" w:rsidRPr="00DE6E0B" w:rsidRDefault="005F37FC" w:rsidP="00DE6E0B">
      <w:pPr>
        <w:spacing w:before="120" w:after="120" w:line="264" w:lineRule="auto"/>
        <w:ind w:firstLine="709"/>
        <w:jc w:val="both"/>
        <w:rPr>
          <w:rFonts w:ascii="Times New Roman" w:hAnsi="Times New Roman"/>
          <w:lang w:val="pt-BR"/>
        </w:rPr>
      </w:pPr>
      <w:r w:rsidRPr="00DE6E0B">
        <w:rPr>
          <w:rFonts w:ascii="Times New Roman" w:hAnsi="Times New Roman"/>
          <w:lang w:val="pt-BR"/>
        </w:rPr>
        <w:t>- Vốn ngân sách trung ương (NSTW) thực hiện các CT MTQG là 19.907 triệu đồng</w:t>
      </w:r>
    </w:p>
    <w:p w:rsidR="005F37FC" w:rsidRPr="00DE6E0B" w:rsidRDefault="005F37FC" w:rsidP="00DE6E0B">
      <w:pPr>
        <w:spacing w:before="120" w:after="120" w:line="264" w:lineRule="auto"/>
        <w:ind w:firstLine="709"/>
        <w:jc w:val="both"/>
        <w:rPr>
          <w:rFonts w:ascii="Times New Roman" w:hAnsi="Times New Roman"/>
          <w:lang w:val="nl-NL"/>
        </w:rPr>
      </w:pPr>
      <w:r w:rsidRPr="00DE6E0B">
        <w:rPr>
          <w:rFonts w:ascii="Times New Roman" w:hAnsi="Times New Roman"/>
          <w:lang w:val="nl-NL"/>
        </w:rPr>
        <w:t>+ Chương trình MTQG xây dựng NTM là: 1.114 triệu đồng.</w:t>
      </w:r>
    </w:p>
    <w:p w:rsidR="005F37FC" w:rsidRPr="00DE6E0B" w:rsidRDefault="005F37FC" w:rsidP="00DE6E0B">
      <w:pPr>
        <w:spacing w:before="120" w:after="120" w:line="264" w:lineRule="auto"/>
        <w:ind w:firstLine="709"/>
        <w:jc w:val="both"/>
        <w:rPr>
          <w:rFonts w:ascii="Times New Roman" w:hAnsi="Times New Roman"/>
          <w:lang w:val="nl-NL"/>
        </w:rPr>
      </w:pPr>
      <w:r w:rsidRPr="00DE6E0B">
        <w:rPr>
          <w:rFonts w:ascii="Times New Roman" w:hAnsi="Times New Roman"/>
          <w:lang w:val="nl-NL"/>
        </w:rPr>
        <w:t>+ Chương trình MTQG giảm nghèo bền vững là: 7.196 triệu đồng.</w:t>
      </w:r>
    </w:p>
    <w:p w:rsidR="005F37FC" w:rsidRPr="00DE6E0B" w:rsidRDefault="005F37FC" w:rsidP="00DE6E0B">
      <w:pPr>
        <w:spacing w:before="120" w:after="120" w:line="264" w:lineRule="auto"/>
        <w:ind w:firstLine="709"/>
        <w:jc w:val="both"/>
        <w:rPr>
          <w:rFonts w:ascii="Times New Roman" w:hAnsi="Times New Roman"/>
          <w:lang w:val="nl-NL"/>
        </w:rPr>
      </w:pPr>
      <w:r w:rsidRPr="00DE6E0B">
        <w:rPr>
          <w:rFonts w:ascii="Times New Roman" w:hAnsi="Times New Roman"/>
          <w:lang w:val="nl-NL"/>
        </w:rPr>
        <w:t>+ Chương trình MTQG phát triển kinh tế - xã hội vùng đồng bào dân tộc thiểu số và miền núi là: 11.597 triệu đồng.</w:t>
      </w:r>
    </w:p>
    <w:p w:rsidR="005F37FC" w:rsidRPr="00DE6E0B" w:rsidRDefault="005F37FC" w:rsidP="00DE6E0B">
      <w:pPr>
        <w:spacing w:before="120" w:after="120" w:line="264" w:lineRule="auto"/>
        <w:ind w:firstLine="709"/>
        <w:jc w:val="center"/>
        <w:rPr>
          <w:rFonts w:ascii="Times New Roman" w:hAnsi="Times New Roman"/>
          <w:i/>
          <w:szCs w:val="28"/>
          <w:lang w:val="nl-NL"/>
        </w:rPr>
      </w:pPr>
      <w:r w:rsidRPr="00DE6E0B">
        <w:rPr>
          <w:rFonts w:ascii="Times New Roman" w:hAnsi="Times New Roman"/>
          <w:i/>
          <w:szCs w:val="28"/>
          <w:lang w:val="nl-NL"/>
        </w:rPr>
        <w:t>(Chi tiết có các biểu phụ lục TH, 01, 02, 03 kèm theo)</w:t>
      </w:r>
    </w:p>
    <w:p w:rsidR="00FD403A" w:rsidRPr="00DE6E0B" w:rsidRDefault="00D0629A" w:rsidP="00DE6E0B">
      <w:pPr>
        <w:spacing w:before="120" w:after="120" w:line="264" w:lineRule="auto"/>
        <w:ind w:firstLine="709"/>
        <w:jc w:val="both"/>
        <w:rPr>
          <w:rFonts w:ascii="Times New Roman" w:hAnsi="Times New Roman"/>
          <w:szCs w:val="28"/>
          <w:lang w:val="nl-NL"/>
        </w:rPr>
      </w:pPr>
      <w:r w:rsidRPr="00DE6E0B">
        <w:rPr>
          <w:rFonts w:ascii="Times New Roman" w:hAnsi="Times New Roman"/>
          <w:b/>
          <w:szCs w:val="28"/>
          <w:lang w:val="nl-NL"/>
        </w:rPr>
        <w:t>II.</w:t>
      </w:r>
      <w:r w:rsidR="002E44CE" w:rsidRPr="00DE6E0B">
        <w:rPr>
          <w:rFonts w:ascii="Times New Roman" w:hAnsi="Times New Roman"/>
          <w:b/>
          <w:szCs w:val="28"/>
          <w:lang w:val="nl-NL"/>
        </w:rPr>
        <w:t xml:space="preserve"> </w:t>
      </w:r>
      <w:r w:rsidR="00FD403A" w:rsidRPr="00DE6E0B">
        <w:rPr>
          <w:rFonts w:ascii="Times New Roman" w:hAnsi="Times New Roman"/>
          <w:b/>
          <w:szCs w:val="28"/>
          <w:lang w:val="nl-NL"/>
        </w:rPr>
        <w:t>TÌNH HÌNH THỰC HIỆN KẾ HOẠCH ĐẦU TƯ NĂM 2024</w:t>
      </w:r>
    </w:p>
    <w:p w:rsidR="00FD403A" w:rsidRPr="00DE6E0B" w:rsidRDefault="00D0629A" w:rsidP="00DE6E0B">
      <w:pPr>
        <w:spacing w:before="120" w:after="120" w:line="264" w:lineRule="auto"/>
        <w:ind w:firstLine="709"/>
        <w:jc w:val="both"/>
        <w:rPr>
          <w:rFonts w:ascii="Times New Roman" w:hAnsi="Times New Roman"/>
          <w:lang w:val="nl-NL"/>
        </w:rPr>
      </w:pPr>
      <w:r w:rsidRPr="00DE6E0B">
        <w:rPr>
          <w:rFonts w:ascii="Times New Roman" w:hAnsi="Times New Roman"/>
          <w:b/>
        </w:rPr>
        <w:t>1</w:t>
      </w:r>
      <w:r w:rsidR="00FD403A" w:rsidRPr="00DE6E0B">
        <w:rPr>
          <w:rFonts w:ascii="Times New Roman" w:hAnsi="Times New Roman"/>
          <w:b/>
        </w:rPr>
        <w:t>. Công tác chỉ đạo điều hành kế hoạch đầu tư công năm 2024</w:t>
      </w:r>
    </w:p>
    <w:p w:rsidR="00FD403A" w:rsidRPr="00DE6E0B" w:rsidRDefault="00FD403A" w:rsidP="00DE6E0B">
      <w:pPr>
        <w:spacing w:before="120" w:after="120" w:line="264" w:lineRule="auto"/>
        <w:ind w:firstLine="709"/>
        <w:jc w:val="both"/>
        <w:rPr>
          <w:rFonts w:ascii="Times New Roman" w:hAnsi="Times New Roman"/>
          <w:lang w:val="nl-NL"/>
        </w:rPr>
      </w:pPr>
      <w:r w:rsidRPr="00DE6E0B">
        <w:rPr>
          <w:rFonts w:ascii="Times New Roman" w:hAnsi="Times New Roman"/>
          <w:lang w:val="fi-FI"/>
        </w:rPr>
        <w:t xml:space="preserve">Trên cơ sở các Nghị quyết, Chỉ thị của Thủ tướng Chính phủ, các Bộ, ngành Trung ương và của tỉnh. UBND </w:t>
      </w:r>
      <w:r w:rsidRPr="00DE6E0B">
        <w:rPr>
          <w:rFonts w:ascii="Times New Roman" w:hAnsi="Times New Roman"/>
          <w:iCs/>
          <w:szCs w:val="28"/>
        </w:rPr>
        <w:t>h</w:t>
      </w:r>
      <w:r w:rsidRPr="00DE6E0B">
        <w:rPr>
          <w:rFonts w:ascii="Times New Roman" w:hAnsi="Times New Roman"/>
          <w:iCs/>
          <w:szCs w:val="28"/>
          <w:lang w:val="vi-VN"/>
        </w:rPr>
        <w:t xml:space="preserve">uyện đã tập trung chỉ đạo, quán triệt và ban hành </w:t>
      </w:r>
      <w:r w:rsidRPr="00DE6E0B">
        <w:rPr>
          <w:rFonts w:ascii="Times New Roman" w:hAnsi="Times New Roman"/>
          <w:iCs/>
          <w:szCs w:val="28"/>
        </w:rPr>
        <w:t>các các quyết định giao kế hoạch vốn hằng năm, các văn bản chỉ đạo</w:t>
      </w:r>
      <w:r w:rsidRPr="00DE6E0B">
        <w:rPr>
          <w:rStyle w:val="FootnoteReference"/>
          <w:rFonts w:ascii="Times New Roman" w:hAnsi="Times New Roman"/>
          <w:lang w:val="fi-FI"/>
        </w:rPr>
        <w:footnoteReference w:id="1"/>
      </w:r>
      <w:r w:rsidRPr="00DE6E0B">
        <w:rPr>
          <w:rFonts w:ascii="Times New Roman" w:hAnsi="Times New Roman"/>
          <w:iCs/>
          <w:szCs w:val="28"/>
        </w:rPr>
        <w:t xml:space="preserve">, </w:t>
      </w:r>
      <w:r w:rsidRPr="00DE6E0B">
        <w:rPr>
          <w:rFonts w:ascii="Times New Roman" w:hAnsi="Times New Roman"/>
          <w:iCs/>
          <w:szCs w:val="28"/>
        </w:rPr>
        <w:lastRenderedPageBreak/>
        <w:t xml:space="preserve">đồng thời đưa ra </w:t>
      </w:r>
      <w:r w:rsidRPr="00DE6E0B">
        <w:rPr>
          <w:rFonts w:ascii="Times New Roman" w:hAnsi="Times New Roman"/>
          <w:iCs/>
          <w:szCs w:val="28"/>
          <w:lang w:val="vi-VN"/>
        </w:rPr>
        <w:t xml:space="preserve">các giải pháp triển khai thực hiện kế hoạch vốn đầu tư </w:t>
      </w:r>
      <w:r w:rsidRPr="00DE6E0B">
        <w:rPr>
          <w:rFonts w:ascii="Times New Roman" w:hAnsi="Times New Roman"/>
          <w:iCs/>
          <w:szCs w:val="28"/>
        </w:rPr>
        <w:t>năm 2024</w:t>
      </w:r>
      <w:r w:rsidRPr="00DE6E0B">
        <w:rPr>
          <w:rFonts w:ascii="Times New Roman" w:hAnsi="Times New Roman"/>
          <w:iCs/>
          <w:szCs w:val="28"/>
          <w:lang w:val="vi-VN"/>
        </w:rPr>
        <w:t>; giao nhiệm vụ cụ thể cho các ngành để triển khai thực hiện. Đồng thời, chỉ đạo các phòng, ban chuyên môn tăng cường kiểm tra cơ sở để nắm bắt tình hình</w:t>
      </w:r>
      <w:r w:rsidRPr="00DE6E0B">
        <w:rPr>
          <w:rFonts w:ascii="Times New Roman" w:hAnsi="Times New Roman"/>
          <w:iCs/>
          <w:color w:val="FF0000"/>
          <w:szCs w:val="28"/>
          <w:lang w:val="vi-VN"/>
        </w:rPr>
        <w:t xml:space="preserve"> </w:t>
      </w:r>
      <w:r w:rsidRPr="00DE6E0B">
        <w:rPr>
          <w:rFonts w:ascii="Times New Roman" w:hAnsi="Times New Roman"/>
          <w:iCs/>
          <w:szCs w:val="28"/>
          <w:lang w:val="vi-VN"/>
        </w:rPr>
        <w:t>giao kế hoạch vốn, tiến độ thực hiện các dự án để kịp thời chỉ đạo, tháo gỡ vướng mắc trong quá trình triển khai thực hiện; tăng cường giám sát, quản lý chất lượng các dự án. Công tác lập, thẩm định, phê duyệt chủ trương đầu tư; lập thẩm định, quyết định đầu tư dự án và công tác lựa chọn nhà thầu thực hiện đảm bảo theo quy định của Luật Đầu tư công, Luật Xây dựng, Luật Đấu thầu và các văn bản pháp luật khác có liên quan.</w:t>
      </w:r>
      <w:r w:rsidRPr="00DE6E0B">
        <w:rPr>
          <w:rFonts w:ascii="Times New Roman" w:hAnsi="Times New Roman"/>
          <w:iCs/>
          <w:szCs w:val="28"/>
        </w:rPr>
        <w:t xml:space="preserve"> </w:t>
      </w:r>
    </w:p>
    <w:p w:rsidR="00902741" w:rsidRPr="00DE6E0B" w:rsidRDefault="00D0629A" w:rsidP="00DE6E0B">
      <w:pPr>
        <w:spacing w:before="120" w:after="120" w:line="264" w:lineRule="auto"/>
        <w:ind w:firstLine="709"/>
        <w:jc w:val="both"/>
        <w:rPr>
          <w:rFonts w:ascii="Times New Roman" w:hAnsi="Times New Roman"/>
          <w:b/>
          <w:lang w:val="fi-FI"/>
        </w:rPr>
      </w:pPr>
      <w:r w:rsidRPr="00DE6E0B">
        <w:rPr>
          <w:rFonts w:ascii="Times New Roman" w:hAnsi="Times New Roman"/>
          <w:b/>
          <w:lang w:val="fi-FI"/>
        </w:rPr>
        <w:t>2</w:t>
      </w:r>
      <w:r w:rsidR="00902741" w:rsidRPr="00DE6E0B">
        <w:rPr>
          <w:rFonts w:ascii="Times New Roman" w:hAnsi="Times New Roman"/>
          <w:b/>
          <w:lang w:val="fi-FI"/>
        </w:rPr>
        <w:t>. Tình hình thực hiện và giải ngân</w:t>
      </w:r>
    </w:p>
    <w:p w:rsidR="00902741" w:rsidRPr="00DE6E0B" w:rsidRDefault="00D0629A" w:rsidP="00DE6E0B">
      <w:pPr>
        <w:spacing w:before="120" w:after="120" w:line="264" w:lineRule="auto"/>
        <w:ind w:firstLine="709"/>
        <w:jc w:val="both"/>
        <w:rPr>
          <w:rFonts w:ascii="Times New Roman" w:hAnsi="Times New Roman"/>
          <w:b/>
          <w:lang w:val="fi-FI"/>
        </w:rPr>
      </w:pPr>
      <w:r w:rsidRPr="00DE6E0B">
        <w:rPr>
          <w:rFonts w:ascii="Times New Roman" w:hAnsi="Times New Roman"/>
          <w:b/>
          <w:lang w:val="fi-FI"/>
        </w:rPr>
        <w:t>2.</w:t>
      </w:r>
      <w:r w:rsidR="00902741" w:rsidRPr="00DE6E0B">
        <w:rPr>
          <w:rFonts w:ascii="Times New Roman" w:hAnsi="Times New Roman"/>
          <w:b/>
          <w:lang w:val="fi-FI"/>
        </w:rPr>
        <w:t>1. Kế hoạch vốn năm 2024</w:t>
      </w:r>
    </w:p>
    <w:p w:rsidR="00902741" w:rsidRPr="00DE6E0B" w:rsidRDefault="00C73104" w:rsidP="00DE6E0B">
      <w:pPr>
        <w:spacing w:before="120" w:after="120" w:line="264" w:lineRule="auto"/>
        <w:ind w:firstLine="709"/>
        <w:jc w:val="both"/>
        <w:rPr>
          <w:rFonts w:ascii="Times New Roman" w:hAnsi="Times New Roman"/>
          <w:b/>
          <w:i/>
          <w:lang w:val="fi-FI"/>
        </w:rPr>
      </w:pPr>
      <w:r w:rsidRPr="00DE6E0B">
        <w:rPr>
          <w:rFonts w:ascii="Times New Roman" w:hAnsi="Times New Roman"/>
          <w:b/>
          <w:i/>
          <w:lang w:val="fi-FI"/>
        </w:rPr>
        <w:t>2.1.1.</w:t>
      </w:r>
      <w:r w:rsidR="00902741" w:rsidRPr="00DE6E0B">
        <w:rPr>
          <w:rFonts w:ascii="Times New Roman" w:hAnsi="Times New Roman"/>
          <w:b/>
          <w:i/>
          <w:lang w:val="fi-FI"/>
        </w:rPr>
        <w:t xml:space="preserve"> Vốn ngân sách địa phương.</w:t>
      </w:r>
    </w:p>
    <w:p w:rsidR="00902741" w:rsidRPr="00DE6E0B" w:rsidRDefault="00902741" w:rsidP="00DE6E0B">
      <w:pPr>
        <w:spacing w:before="120" w:after="120" w:line="264" w:lineRule="auto"/>
        <w:ind w:firstLine="709"/>
        <w:jc w:val="both"/>
        <w:rPr>
          <w:rFonts w:ascii="Times New Roman" w:hAnsi="Times New Roman"/>
          <w:b/>
          <w:lang w:val="fi-FI"/>
        </w:rPr>
      </w:pPr>
      <w:r w:rsidRPr="00DE6E0B">
        <w:rPr>
          <w:rFonts w:ascii="Times New Roman" w:hAnsi="Times New Roman"/>
          <w:lang w:val="fi-FI"/>
        </w:rPr>
        <w:t xml:space="preserve">Tổng kế hoạch vốn ngân sách địa phương được giao là 60.285 triệu đồng; giải ngân đến thời điểm báo cáo là </w:t>
      </w:r>
      <w:r w:rsidR="001C0B36" w:rsidRPr="00DE6E0B">
        <w:rPr>
          <w:rFonts w:ascii="Times New Roman" w:hAnsi="Times New Roman"/>
          <w:lang w:val="fi-FI"/>
        </w:rPr>
        <w:t>41.384</w:t>
      </w:r>
      <w:r w:rsidRPr="00DE6E0B">
        <w:rPr>
          <w:rFonts w:ascii="Times New Roman" w:hAnsi="Times New Roman"/>
          <w:lang w:val="fi-FI"/>
        </w:rPr>
        <w:t xml:space="preserve"> triệu đồng, bằng </w:t>
      </w:r>
      <w:r w:rsidR="001C0B36" w:rsidRPr="00DE6E0B">
        <w:rPr>
          <w:rFonts w:ascii="Times New Roman" w:hAnsi="Times New Roman"/>
          <w:lang w:val="fi-FI"/>
        </w:rPr>
        <w:t>68,6</w:t>
      </w:r>
      <w:r w:rsidRPr="00DE6E0B">
        <w:rPr>
          <w:rFonts w:ascii="Times New Roman" w:hAnsi="Times New Roman"/>
          <w:lang w:val="fi-FI"/>
        </w:rPr>
        <w:t>% kế hoạch, trong đó:</w:t>
      </w:r>
    </w:p>
    <w:p w:rsidR="00902741" w:rsidRPr="00DE6E0B" w:rsidRDefault="00860A51" w:rsidP="00DE6E0B">
      <w:pPr>
        <w:spacing w:before="120" w:after="120" w:line="264" w:lineRule="auto"/>
        <w:ind w:firstLine="709"/>
        <w:jc w:val="both"/>
        <w:rPr>
          <w:rFonts w:ascii="Times New Roman" w:hAnsi="Times New Roman"/>
          <w:i/>
          <w:lang w:val="fi-FI"/>
        </w:rPr>
      </w:pPr>
      <w:r w:rsidRPr="00DE6E0B">
        <w:rPr>
          <w:rFonts w:ascii="Times New Roman" w:hAnsi="Times New Roman"/>
          <w:i/>
          <w:lang w:val="fi-FI"/>
        </w:rPr>
        <w:t>a)</w:t>
      </w:r>
      <w:r w:rsidR="00902741" w:rsidRPr="00DE6E0B">
        <w:rPr>
          <w:rFonts w:ascii="Times New Roman" w:hAnsi="Times New Roman"/>
          <w:i/>
          <w:lang w:val="fi-FI"/>
        </w:rPr>
        <w:t xml:space="preserve"> Vốn ngân sách địa phương cấp tỉnh quản lý. </w:t>
      </w:r>
    </w:p>
    <w:p w:rsidR="00902741" w:rsidRPr="00DE6E0B" w:rsidRDefault="00902741" w:rsidP="00DE6E0B">
      <w:pPr>
        <w:spacing w:before="120" w:after="120" w:line="264" w:lineRule="auto"/>
        <w:ind w:firstLine="709"/>
        <w:jc w:val="both"/>
        <w:rPr>
          <w:rFonts w:ascii="Times New Roman" w:hAnsi="Times New Roman"/>
          <w:b/>
          <w:i/>
          <w:lang w:val="fi-FI"/>
        </w:rPr>
      </w:pPr>
      <w:r w:rsidRPr="00DE6E0B">
        <w:rPr>
          <w:rFonts w:ascii="Times New Roman" w:hAnsi="Times New Roman"/>
          <w:lang w:val="fi-FI"/>
        </w:rPr>
        <w:t xml:space="preserve">Tổng kế hoạch vốn giao là 17.572 triệu đồng; giải ngân đến thời điểm báo cáo là </w:t>
      </w:r>
      <w:r w:rsidR="001C0B36" w:rsidRPr="00DE6E0B">
        <w:rPr>
          <w:rFonts w:ascii="Times New Roman" w:hAnsi="Times New Roman"/>
          <w:lang w:val="fi-FI"/>
        </w:rPr>
        <w:t>16.991</w:t>
      </w:r>
      <w:r w:rsidRPr="00DE6E0B">
        <w:rPr>
          <w:rFonts w:ascii="Times New Roman" w:hAnsi="Times New Roman"/>
          <w:lang w:val="fi-FI"/>
        </w:rPr>
        <w:t xml:space="preserve"> triệu đồng, bằng </w:t>
      </w:r>
      <w:r w:rsidR="001C0B36" w:rsidRPr="00DE6E0B">
        <w:rPr>
          <w:rFonts w:ascii="Times New Roman" w:hAnsi="Times New Roman"/>
          <w:lang w:val="fi-FI"/>
        </w:rPr>
        <w:t>69,7</w:t>
      </w:r>
      <w:r w:rsidRPr="00DE6E0B">
        <w:rPr>
          <w:rFonts w:ascii="Times New Roman" w:hAnsi="Times New Roman"/>
          <w:lang w:val="fi-FI"/>
        </w:rPr>
        <w:t>% kế hoạch,</w:t>
      </w:r>
      <w:r w:rsidR="002970BE" w:rsidRPr="00DE6E0B">
        <w:rPr>
          <w:rFonts w:ascii="Times New Roman" w:hAnsi="Times New Roman"/>
          <w:lang w:val="fi-FI"/>
        </w:rPr>
        <w:t xml:space="preserve"> cụ thể</w:t>
      </w:r>
      <w:r w:rsidRPr="00DE6E0B">
        <w:rPr>
          <w:rFonts w:ascii="Times New Roman" w:hAnsi="Times New Roman"/>
          <w:lang w:val="fi-FI"/>
        </w:rPr>
        <w:t>:</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Các dự án hoàn thành đã phê duyệt quyết toán là 03 dự án; kế hoạch vốn giao năm 2024 là 9.714 triệu đồng; giải ngân đến thời điểm báo cáo là 9.714 triệu đồng, bằng 100%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xml:space="preserve">+ Các dự án chuyển tiếp hoàn thành năm 2024 là 01 dự án; kế hoạch vốn giao năm 2024 là 2.122 triệu đồng; giải ngân đến thời điểm báo cáo là </w:t>
      </w:r>
      <w:r w:rsidR="00EE3C8F" w:rsidRPr="00DE6E0B">
        <w:rPr>
          <w:rFonts w:ascii="Times New Roman" w:hAnsi="Times New Roman"/>
          <w:lang w:val="fi-FI"/>
        </w:rPr>
        <w:t>1.550</w:t>
      </w:r>
      <w:r w:rsidRPr="00DE6E0B">
        <w:rPr>
          <w:rFonts w:ascii="Times New Roman" w:hAnsi="Times New Roman"/>
          <w:lang w:val="fi-FI"/>
        </w:rPr>
        <w:t xml:space="preserve"> triệu đồng, bằng </w:t>
      </w:r>
      <w:r w:rsidR="00EE3C8F" w:rsidRPr="00DE6E0B">
        <w:rPr>
          <w:rFonts w:ascii="Times New Roman" w:hAnsi="Times New Roman"/>
          <w:lang w:val="fi-FI"/>
        </w:rPr>
        <w:t>73</w:t>
      </w:r>
      <w:r w:rsidRPr="00DE6E0B">
        <w:rPr>
          <w:rFonts w:ascii="Times New Roman" w:hAnsi="Times New Roman"/>
          <w:lang w:val="fi-FI"/>
        </w:rPr>
        <w:t xml:space="preserve"> %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Các dự án chuyển tiếp hoàn thành sau năm 2024 là 01 dự án; kế hoạch vốn giao năm 2024 là 2.736 triệu đồng; giải ngân đến thời điểm báo cáo là 2.736 triệu đồng, bằng 100%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xml:space="preserve">+ Các dự án khởi công mới năm 2024 là 01 dự án; kế hoạch vốn giao năm 2024 là 3.000 triệu đồng; giải ngân đến thời điểm báo cáo là </w:t>
      </w:r>
      <w:r w:rsidR="004F1F18" w:rsidRPr="00DE6E0B">
        <w:rPr>
          <w:rFonts w:ascii="Times New Roman" w:hAnsi="Times New Roman"/>
          <w:lang w:val="fi-FI"/>
        </w:rPr>
        <w:t>2.991</w:t>
      </w:r>
      <w:r w:rsidRPr="00DE6E0B">
        <w:rPr>
          <w:rFonts w:ascii="Times New Roman" w:hAnsi="Times New Roman"/>
          <w:lang w:val="fi-FI"/>
        </w:rPr>
        <w:t xml:space="preserve"> triệu đồng, bằng </w:t>
      </w:r>
      <w:r w:rsidR="004F1F18" w:rsidRPr="00DE6E0B">
        <w:rPr>
          <w:rFonts w:ascii="Times New Roman" w:hAnsi="Times New Roman"/>
          <w:lang w:val="fi-FI"/>
        </w:rPr>
        <w:t>99,7</w:t>
      </w:r>
      <w:r w:rsidRPr="00DE6E0B">
        <w:rPr>
          <w:rFonts w:ascii="Times New Roman" w:hAnsi="Times New Roman"/>
          <w:lang w:val="fi-FI"/>
        </w:rPr>
        <w:t>% kế hoạch.</w:t>
      </w:r>
    </w:p>
    <w:p w:rsidR="00902741" w:rsidRPr="00DE6E0B" w:rsidRDefault="00860A51" w:rsidP="00DE6E0B">
      <w:pPr>
        <w:spacing w:before="120" w:after="120" w:line="264" w:lineRule="auto"/>
        <w:ind w:firstLine="709"/>
        <w:jc w:val="both"/>
        <w:rPr>
          <w:rFonts w:ascii="Times New Roman" w:hAnsi="Times New Roman"/>
          <w:i/>
          <w:lang w:val="fi-FI"/>
        </w:rPr>
      </w:pPr>
      <w:r w:rsidRPr="00DE6E0B">
        <w:rPr>
          <w:rFonts w:ascii="Times New Roman" w:hAnsi="Times New Roman"/>
          <w:i/>
          <w:lang w:val="fi-FI"/>
        </w:rPr>
        <w:t>b)</w:t>
      </w:r>
      <w:r w:rsidR="00902741" w:rsidRPr="00DE6E0B">
        <w:rPr>
          <w:rFonts w:ascii="Times New Roman" w:hAnsi="Times New Roman"/>
          <w:i/>
          <w:lang w:val="fi-FI"/>
        </w:rPr>
        <w:t xml:space="preserve"> Vốn ngân sách địa phương cấp huyện quản lý.</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lastRenderedPageBreak/>
        <w:t>Tổng kế hoạch vốn giao là 42.713 triệu đồng; giải ngân đến thời điểm báo cáo là 24.3</w:t>
      </w:r>
      <w:r w:rsidR="000F2637" w:rsidRPr="00DE6E0B">
        <w:rPr>
          <w:rFonts w:ascii="Times New Roman" w:hAnsi="Times New Roman"/>
          <w:lang w:val="fi-FI"/>
        </w:rPr>
        <w:t>93</w:t>
      </w:r>
      <w:r w:rsidRPr="00DE6E0B">
        <w:rPr>
          <w:rFonts w:ascii="Times New Roman" w:hAnsi="Times New Roman"/>
          <w:lang w:val="fi-FI"/>
        </w:rPr>
        <w:t xml:space="preserve"> triệu đồng, bằng 57,1% kế hoạch, trong đó:</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Cân đối ngân sách huyện</w:t>
      </w:r>
    </w:p>
    <w:p w:rsidR="00902741" w:rsidRPr="00DE6E0B" w:rsidRDefault="00902741" w:rsidP="00DE6E0B">
      <w:pPr>
        <w:spacing w:before="120" w:after="120" w:line="264" w:lineRule="auto"/>
        <w:ind w:firstLine="709"/>
        <w:jc w:val="both"/>
        <w:rPr>
          <w:rFonts w:ascii="Times New Roman" w:hAnsi="Times New Roman"/>
          <w:i/>
          <w:lang w:val="fi-FI"/>
        </w:rPr>
      </w:pPr>
      <w:r w:rsidRPr="00DE6E0B">
        <w:rPr>
          <w:rFonts w:ascii="Times New Roman" w:hAnsi="Times New Roman"/>
          <w:lang w:val="fi-FI"/>
        </w:rPr>
        <w:t>Tổng kế hoạch vốn giao là 29.170 triệu đồng; giải ngân đến thời điểm báo cáo là 19.</w:t>
      </w:r>
      <w:r w:rsidR="00107414" w:rsidRPr="00DE6E0B">
        <w:rPr>
          <w:rFonts w:ascii="Times New Roman" w:hAnsi="Times New Roman"/>
          <w:lang w:val="fi-FI"/>
        </w:rPr>
        <w:t>720</w:t>
      </w:r>
      <w:r w:rsidRPr="00DE6E0B">
        <w:rPr>
          <w:rFonts w:ascii="Times New Roman" w:hAnsi="Times New Roman"/>
          <w:lang w:val="fi-FI"/>
        </w:rPr>
        <w:t xml:space="preserve"> triệu đồng, bằng 67,</w:t>
      </w:r>
      <w:r w:rsidR="00107414" w:rsidRPr="00DE6E0B">
        <w:rPr>
          <w:rFonts w:ascii="Times New Roman" w:hAnsi="Times New Roman"/>
          <w:lang w:val="fi-FI"/>
        </w:rPr>
        <w:t>6</w:t>
      </w:r>
      <w:r w:rsidRPr="00DE6E0B">
        <w:rPr>
          <w:rFonts w:ascii="Times New Roman" w:hAnsi="Times New Roman"/>
          <w:lang w:val="fi-FI"/>
        </w:rPr>
        <w:t>% kế hoạch,</w:t>
      </w:r>
      <w:r w:rsidR="002970BE" w:rsidRPr="00DE6E0B">
        <w:rPr>
          <w:rFonts w:ascii="Times New Roman" w:hAnsi="Times New Roman"/>
          <w:lang w:val="fi-FI"/>
        </w:rPr>
        <w:t xml:space="preserve"> cụ thể</w:t>
      </w:r>
      <w:r w:rsidRPr="00DE6E0B">
        <w:rPr>
          <w:rFonts w:ascii="Times New Roman" w:hAnsi="Times New Roman"/>
          <w:lang w:val="fi-FI"/>
        </w:rPr>
        <w:t>:</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Các dự án có quyết định phê duyệt quyết toán là 04 dự án; kế hoạch vốn giao năm 2024 là 3.271 triệu đồng; giải ngân đến thời điểm báo cáo là 3.269 triệu đồng, bằng 99,9 %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xml:space="preserve">+ Dự án hoàn thành bàn giao, </w:t>
      </w:r>
      <w:r w:rsidRPr="00DE6E0B">
        <w:rPr>
          <w:rFonts w:ascii="Times New Roman" w:hAnsi="Times New Roman" w:hint="eastAsia"/>
          <w:lang w:val="fi-FI"/>
        </w:rPr>
        <w:t>đư</w:t>
      </w:r>
      <w:r w:rsidRPr="00DE6E0B">
        <w:rPr>
          <w:rFonts w:ascii="Times New Roman" w:hAnsi="Times New Roman"/>
          <w:lang w:val="fi-FI"/>
        </w:rPr>
        <w:t>a vào sử dụng tr</w:t>
      </w:r>
      <w:r w:rsidRPr="00DE6E0B">
        <w:rPr>
          <w:rFonts w:ascii="Times New Roman" w:hAnsi="Times New Roman" w:hint="eastAsia"/>
          <w:lang w:val="fi-FI"/>
        </w:rPr>
        <w:t>ư</w:t>
      </w:r>
      <w:r w:rsidRPr="00DE6E0B">
        <w:rPr>
          <w:rFonts w:ascii="Times New Roman" w:hAnsi="Times New Roman"/>
          <w:lang w:val="fi-FI"/>
        </w:rPr>
        <w:t>ớc ngày 31/12/2023 là 03 dự án; kế hoạch vốn giao năm 2024 là 1.698 triệu đồng; giải ngân đến thời điểm báo cáo là 1.606 triệu đồng, bằng 94,6%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Các dự án dự kiến hoàn thành n</w:t>
      </w:r>
      <w:r w:rsidRPr="00DE6E0B">
        <w:rPr>
          <w:rFonts w:ascii="Times New Roman" w:hAnsi="Times New Roman" w:hint="eastAsia"/>
          <w:lang w:val="fi-FI"/>
        </w:rPr>
        <w:t>ă</w:t>
      </w:r>
      <w:r w:rsidRPr="00DE6E0B">
        <w:rPr>
          <w:rFonts w:ascii="Times New Roman" w:hAnsi="Times New Roman"/>
          <w:lang w:val="fi-FI"/>
        </w:rPr>
        <w:t>m 2024 là 06 dự án; kế hoạch vốn giao năm 2024 là 11.550 triệu đồng; giải ngân đến thời điểm báo cáo là 7.729 triệu đồng, bằng 66,9%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Các dự án khởi công mới n</w:t>
      </w:r>
      <w:r w:rsidRPr="00DE6E0B">
        <w:rPr>
          <w:rFonts w:ascii="Times New Roman" w:hAnsi="Times New Roman" w:hint="eastAsia"/>
          <w:lang w:val="fi-FI"/>
        </w:rPr>
        <w:t>ă</w:t>
      </w:r>
      <w:r w:rsidRPr="00DE6E0B">
        <w:rPr>
          <w:rFonts w:ascii="Times New Roman" w:hAnsi="Times New Roman"/>
          <w:lang w:val="fi-FI"/>
        </w:rPr>
        <w:t>m 2024 là 02 dự án; kế hoạch vốn giao năm 2024 là 2.151 triệu đồng; giải ngân đến thời điểm báo cáo là 7</w:t>
      </w:r>
      <w:r w:rsidR="00735889" w:rsidRPr="00DE6E0B">
        <w:rPr>
          <w:rFonts w:ascii="Times New Roman" w:hAnsi="Times New Roman"/>
          <w:lang w:val="fi-FI"/>
        </w:rPr>
        <w:t>73</w:t>
      </w:r>
      <w:r w:rsidRPr="00DE6E0B">
        <w:rPr>
          <w:rFonts w:ascii="Times New Roman" w:hAnsi="Times New Roman"/>
          <w:lang w:val="fi-FI"/>
        </w:rPr>
        <w:t xml:space="preserve"> triệu đồng, bằng 35</w:t>
      </w:r>
      <w:r w:rsidR="00735889" w:rsidRPr="00DE6E0B">
        <w:rPr>
          <w:rFonts w:ascii="Times New Roman" w:hAnsi="Times New Roman"/>
          <w:lang w:val="fi-FI"/>
        </w:rPr>
        <w:t>,9</w:t>
      </w:r>
      <w:r w:rsidRPr="00DE6E0B">
        <w:rPr>
          <w:rFonts w:ascii="Times New Roman" w:hAnsi="Times New Roman"/>
          <w:lang w:val="fi-FI"/>
        </w:rPr>
        <w:t>%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Lồng ghép thực hiện các Chương trình MTQG</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Chương trình MTQG giảm nghèo: Thực hiện là 06 dự án; tổng kế hoạch vốn giao là 5.000 triệu đồng; giải ngân đến thời điểm báo cáo là 3.100 triệu đồng, bằng 62%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Chương trình MTQG phát triển KT-XH vùng đồng bào DTTS&amp;MN: Thực hiện là 02 dự án; tổng kế hoạch vốn giao là 5.500 triệu đồng; giải ngân đến thời điểm báo cáo là 3.242 triệu đồng, bằng 59%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Các nhiệm vụ, ch</w:t>
      </w:r>
      <w:r w:rsidRPr="00DE6E0B">
        <w:rPr>
          <w:rFonts w:ascii="Times New Roman" w:hAnsi="Times New Roman" w:hint="eastAsia"/>
          <w:lang w:val="fi-FI"/>
        </w:rPr>
        <w:t>ươ</w:t>
      </w:r>
      <w:r w:rsidRPr="00DE6E0B">
        <w:rPr>
          <w:rFonts w:ascii="Times New Roman" w:hAnsi="Times New Roman"/>
          <w:lang w:val="fi-FI"/>
        </w:rPr>
        <w:t xml:space="preserve">ng trình, </w:t>
      </w:r>
      <w:r w:rsidRPr="00DE6E0B">
        <w:rPr>
          <w:rFonts w:ascii="Times New Roman" w:hAnsi="Times New Roman" w:hint="eastAsia"/>
          <w:lang w:val="fi-FI"/>
        </w:rPr>
        <w:t>đ</w:t>
      </w:r>
      <w:r w:rsidRPr="00DE6E0B">
        <w:rPr>
          <w:rFonts w:ascii="Times New Roman" w:hAnsi="Times New Roman"/>
          <w:lang w:val="fi-FI"/>
        </w:rPr>
        <w:t xml:space="preserve">ề án trọng </w:t>
      </w:r>
      <w:r w:rsidRPr="00DE6E0B">
        <w:rPr>
          <w:rFonts w:ascii="Times New Roman" w:hAnsi="Times New Roman" w:hint="eastAsia"/>
          <w:lang w:val="fi-FI"/>
        </w:rPr>
        <w:t>đ</w:t>
      </w:r>
      <w:r w:rsidRPr="00DE6E0B">
        <w:rPr>
          <w:rFonts w:ascii="Times New Roman" w:hAnsi="Times New Roman"/>
          <w:lang w:val="fi-FI"/>
        </w:rPr>
        <w:t>iểm</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Tổng kế hoạch vốn giao là 5.543 triệu đồng; giải ngân đến thời điểm báo cáo là 4.673 triệu đồng, bằng 84,3%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xml:space="preserve">- Vốn </w:t>
      </w:r>
      <w:r w:rsidRPr="00DE6E0B">
        <w:rPr>
          <w:rFonts w:ascii="Times New Roman" w:hAnsi="Times New Roman" w:hint="eastAsia"/>
          <w:lang w:val="fi-FI"/>
        </w:rPr>
        <w:t>đ</w:t>
      </w:r>
      <w:r w:rsidRPr="00DE6E0B">
        <w:rPr>
          <w:rFonts w:ascii="Times New Roman" w:hAnsi="Times New Roman"/>
          <w:lang w:val="fi-FI"/>
        </w:rPr>
        <w:t>ầu t</w:t>
      </w:r>
      <w:r w:rsidRPr="00DE6E0B">
        <w:rPr>
          <w:rFonts w:ascii="Times New Roman" w:hAnsi="Times New Roman" w:hint="eastAsia"/>
          <w:lang w:val="fi-FI"/>
        </w:rPr>
        <w:t>ư</w:t>
      </w:r>
      <w:r w:rsidRPr="00DE6E0B">
        <w:rPr>
          <w:rFonts w:ascii="Times New Roman" w:hAnsi="Times New Roman"/>
          <w:lang w:val="fi-FI"/>
        </w:rPr>
        <w:t xml:space="preserve"> từ nguồn thu sử dụng </w:t>
      </w:r>
      <w:r w:rsidRPr="00DE6E0B">
        <w:rPr>
          <w:rFonts w:ascii="Times New Roman" w:hAnsi="Times New Roman" w:hint="eastAsia"/>
          <w:lang w:val="fi-FI"/>
        </w:rPr>
        <w:t>đ</w:t>
      </w:r>
      <w:r w:rsidRPr="00DE6E0B">
        <w:rPr>
          <w:rFonts w:ascii="Times New Roman" w:hAnsi="Times New Roman"/>
          <w:lang w:val="fi-FI"/>
        </w:rPr>
        <w:t>ất</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Tổng kế hoạch vốn giao là 8.000 triệu đồng; đến thời điểm báo cáo chưa thực hiện giải ngân, lý do: Chưa thực hiện đấu giá quyền sử dụng đất vì vậy chưa có</w:t>
      </w:r>
      <w:r w:rsidR="002970BE" w:rsidRPr="00DE6E0B">
        <w:rPr>
          <w:rFonts w:ascii="Times New Roman" w:hAnsi="Times New Roman"/>
          <w:lang w:val="fi-FI"/>
        </w:rPr>
        <w:t xml:space="preserve"> nguồn thu để giải ngân, cụ thể</w:t>
      </w:r>
      <w:r w:rsidRPr="00DE6E0B">
        <w:rPr>
          <w:rFonts w:ascii="Times New Roman" w:hAnsi="Times New Roman"/>
          <w:lang w:val="fi-FI"/>
        </w:rPr>
        <w:t>:</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xml:space="preserve">+ Dự án hoàn thành bàn giao, </w:t>
      </w:r>
      <w:r w:rsidRPr="00DE6E0B">
        <w:rPr>
          <w:rFonts w:ascii="Times New Roman" w:hAnsi="Times New Roman" w:hint="eastAsia"/>
          <w:lang w:val="fi-FI"/>
        </w:rPr>
        <w:t>đư</w:t>
      </w:r>
      <w:r w:rsidRPr="00DE6E0B">
        <w:rPr>
          <w:rFonts w:ascii="Times New Roman" w:hAnsi="Times New Roman"/>
          <w:lang w:val="fi-FI"/>
        </w:rPr>
        <w:t>a vào sử dụng tr</w:t>
      </w:r>
      <w:r w:rsidRPr="00DE6E0B">
        <w:rPr>
          <w:rFonts w:ascii="Times New Roman" w:hAnsi="Times New Roman" w:hint="eastAsia"/>
          <w:lang w:val="fi-FI"/>
        </w:rPr>
        <w:t>ư</w:t>
      </w:r>
      <w:r w:rsidRPr="00DE6E0B">
        <w:rPr>
          <w:rFonts w:ascii="Times New Roman" w:hAnsi="Times New Roman"/>
          <w:lang w:val="fi-FI"/>
        </w:rPr>
        <w:t>ớc ngày 31/12/2023 là 01 dự án; kế hoạch vốn giao năm 2024 là 6.800 triệu đồng; đến thời điểm báo cáo chưa thực hiện giải ngân.</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Các dự án dự kiến hoàn thành n</w:t>
      </w:r>
      <w:r w:rsidRPr="00DE6E0B">
        <w:rPr>
          <w:rFonts w:ascii="Times New Roman" w:hAnsi="Times New Roman" w:hint="eastAsia"/>
          <w:lang w:val="fi-FI"/>
        </w:rPr>
        <w:t>ă</w:t>
      </w:r>
      <w:r w:rsidRPr="00DE6E0B">
        <w:rPr>
          <w:rFonts w:ascii="Times New Roman" w:hAnsi="Times New Roman"/>
          <w:lang w:val="fi-FI"/>
        </w:rPr>
        <w:t>m 2024 là 02 dự án; kế hoạch vốn giao năm 2024 là 1.200 triệu đồng; đến thời điểm báo cáo chưa thực hiện giải ngân.</w:t>
      </w:r>
    </w:p>
    <w:p w:rsidR="00902741" w:rsidRPr="00DE6E0B" w:rsidRDefault="00902741" w:rsidP="00DE6E0B">
      <w:pPr>
        <w:spacing w:before="120" w:after="120" w:line="264" w:lineRule="auto"/>
        <w:ind w:firstLine="709"/>
        <w:jc w:val="both"/>
        <w:rPr>
          <w:rFonts w:ascii="Times New Roman" w:hAnsi="Times New Roman"/>
          <w:b/>
          <w:i/>
          <w:lang w:val="fi-FI"/>
        </w:rPr>
      </w:pPr>
      <w:r w:rsidRPr="00DE6E0B">
        <w:rPr>
          <w:rFonts w:ascii="Times New Roman" w:hAnsi="Times New Roman"/>
          <w:b/>
          <w:i/>
          <w:lang w:val="fi-FI"/>
        </w:rPr>
        <w:lastRenderedPageBreak/>
        <w:t>1.</w:t>
      </w:r>
      <w:r w:rsidR="003306B6" w:rsidRPr="00DE6E0B">
        <w:rPr>
          <w:rFonts w:ascii="Times New Roman" w:hAnsi="Times New Roman"/>
          <w:b/>
          <w:i/>
          <w:lang w:val="fi-FI"/>
        </w:rPr>
        <w:t>1.</w:t>
      </w:r>
      <w:r w:rsidRPr="00DE6E0B">
        <w:rPr>
          <w:rFonts w:ascii="Times New Roman" w:hAnsi="Times New Roman"/>
          <w:b/>
          <w:i/>
          <w:lang w:val="fi-FI"/>
        </w:rPr>
        <w:t>2. Vốn ngân sách Trung ương:</w:t>
      </w:r>
    </w:p>
    <w:p w:rsidR="00902741" w:rsidRPr="00DE6E0B" w:rsidRDefault="00902741" w:rsidP="00DE6E0B">
      <w:pPr>
        <w:spacing w:before="120" w:after="120" w:line="264" w:lineRule="auto"/>
        <w:ind w:firstLine="709"/>
        <w:jc w:val="both"/>
        <w:rPr>
          <w:rFonts w:ascii="Times New Roman" w:hAnsi="Times New Roman"/>
          <w:b/>
          <w:lang w:val="fi-FI"/>
        </w:rPr>
      </w:pPr>
      <w:r w:rsidRPr="00DE6E0B">
        <w:rPr>
          <w:rFonts w:ascii="Times New Roman" w:hAnsi="Times New Roman"/>
          <w:lang w:val="fi-FI"/>
        </w:rPr>
        <w:t>Tổng kế hoạch vốn giao là 57.715 triệu đồng; giải ngân đến thời điểm báo cáo là 7.965 triệu đồng, đạt 13,8</w:t>
      </w:r>
      <w:r w:rsidR="002970BE" w:rsidRPr="00DE6E0B">
        <w:rPr>
          <w:rFonts w:ascii="Times New Roman" w:hAnsi="Times New Roman"/>
          <w:lang w:val="fi-FI"/>
        </w:rPr>
        <w:t>% kế hoạch, cụ thể</w:t>
      </w:r>
      <w:r w:rsidRPr="00DE6E0B">
        <w:rPr>
          <w:rFonts w:ascii="Times New Roman" w:hAnsi="Times New Roman"/>
          <w:lang w:val="fi-FI"/>
        </w:rPr>
        <w:t xml:space="preserve">: </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Các dự án dự kiến hoàn thành năm 2024 là 02 dự án; kế hoạch vốn giao năm 2024 là 57.715 triệu đồng; giải ngân đến thời điểm báo cáo là: 7.720 triệu đồng, đạt 13,8% kế hoạch.</w:t>
      </w:r>
    </w:p>
    <w:p w:rsidR="00902741" w:rsidRPr="00DE6E0B" w:rsidRDefault="00902741" w:rsidP="00DE6E0B">
      <w:pPr>
        <w:spacing w:before="120" w:after="120" w:line="264" w:lineRule="auto"/>
        <w:ind w:firstLine="709"/>
        <w:jc w:val="both"/>
        <w:rPr>
          <w:rFonts w:ascii="Times New Roman" w:hAnsi="Times New Roman"/>
          <w:b/>
          <w:i/>
          <w:lang w:val="fi-FI"/>
        </w:rPr>
      </w:pPr>
      <w:r w:rsidRPr="00DE6E0B">
        <w:rPr>
          <w:rFonts w:ascii="Times New Roman" w:hAnsi="Times New Roman"/>
          <w:b/>
          <w:i/>
          <w:lang w:val="fi-FI"/>
        </w:rPr>
        <w:t>1.</w:t>
      </w:r>
      <w:r w:rsidR="003306B6" w:rsidRPr="00DE6E0B">
        <w:rPr>
          <w:rFonts w:ascii="Times New Roman" w:hAnsi="Times New Roman"/>
          <w:b/>
          <w:i/>
          <w:lang w:val="fi-FI"/>
        </w:rPr>
        <w:t>1.</w:t>
      </w:r>
      <w:r w:rsidRPr="00DE6E0B">
        <w:rPr>
          <w:rFonts w:ascii="Times New Roman" w:hAnsi="Times New Roman"/>
          <w:b/>
          <w:i/>
          <w:lang w:val="fi-FI"/>
        </w:rPr>
        <w:t>3. Vốn ngân sách Trung ương (NSTW) thực hiện các Chương trình mục tiêu quốc gia.</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xml:space="preserve">Tổng kế hoạch vốn giao </w:t>
      </w:r>
      <w:r w:rsidRPr="00DE6E0B">
        <w:rPr>
          <w:rFonts w:ascii="Times New Roman" w:hAnsi="Times New Roman"/>
          <w:i/>
          <w:lang w:val="fi-FI"/>
        </w:rPr>
        <w:t>(bao gồm cả vốn chưa giao chi tiết)</w:t>
      </w:r>
      <w:r w:rsidRPr="00DE6E0B">
        <w:rPr>
          <w:rFonts w:ascii="Times New Roman" w:hAnsi="Times New Roman"/>
          <w:lang w:val="fi-FI"/>
        </w:rPr>
        <w:t xml:space="preserve"> là 148.717 triệu đồng; giải ngân đến thời điểm báo cáo là </w:t>
      </w:r>
      <w:r w:rsidR="008F3933" w:rsidRPr="00DE6E0B">
        <w:rPr>
          <w:rFonts w:ascii="Times New Roman" w:hAnsi="Times New Roman"/>
          <w:lang w:val="fi-FI"/>
        </w:rPr>
        <w:t>63.242</w:t>
      </w:r>
      <w:r w:rsidRPr="00DE6E0B">
        <w:rPr>
          <w:rFonts w:ascii="Times New Roman" w:hAnsi="Times New Roman"/>
          <w:lang w:val="fi-FI"/>
        </w:rPr>
        <w:t xml:space="preserve"> triệu đồng, bằng </w:t>
      </w:r>
      <w:r w:rsidR="008F3933" w:rsidRPr="00DE6E0B">
        <w:rPr>
          <w:rFonts w:ascii="Times New Roman" w:hAnsi="Times New Roman"/>
          <w:lang w:val="fi-FI"/>
        </w:rPr>
        <w:t>42,5</w:t>
      </w:r>
      <w:r w:rsidRPr="00DE6E0B">
        <w:rPr>
          <w:rFonts w:ascii="Times New Roman" w:hAnsi="Times New Roman"/>
          <w:lang w:val="fi-FI"/>
        </w:rPr>
        <w:t>% kế hoạch, trong đó:</w:t>
      </w:r>
    </w:p>
    <w:p w:rsidR="00902741" w:rsidRPr="00DE6E0B" w:rsidRDefault="003306B6" w:rsidP="00DE6E0B">
      <w:pPr>
        <w:spacing w:before="120" w:after="120" w:line="264" w:lineRule="auto"/>
        <w:ind w:firstLine="709"/>
        <w:jc w:val="both"/>
        <w:rPr>
          <w:rFonts w:ascii="Times New Roman" w:hAnsi="Times New Roman"/>
          <w:i/>
          <w:lang w:val="nl-NL"/>
        </w:rPr>
      </w:pPr>
      <w:r w:rsidRPr="00DE6E0B">
        <w:rPr>
          <w:rFonts w:ascii="Times New Roman" w:hAnsi="Times New Roman"/>
          <w:i/>
          <w:lang w:val="fi-FI"/>
        </w:rPr>
        <w:t>a)</w:t>
      </w:r>
      <w:r w:rsidR="00902741" w:rsidRPr="00DE6E0B">
        <w:rPr>
          <w:rFonts w:ascii="Times New Roman" w:hAnsi="Times New Roman"/>
          <w:i/>
          <w:lang w:val="fi-FI"/>
        </w:rPr>
        <w:t xml:space="preserve"> </w:t>
      </w:r>
      <w:r w:rsidR="00902741" w:rsidRPr="00DE6E0B">
        <w:rPr>
          <w:rFonts w:ascii="Times New Roman" w:hAnsi="Times New Roman"/>
          <w:i/>
          <w:lang w:val="nl-NL"/>
        </w:rPr>
        <w:t>Chương trình MTQG xây dựng NTM.</w:t>
      </w:r>
    </w:p>
    <w:p w:rsidR="00902741" w:rsidRPr="00DE6E0B" w:rsidRDefault="00902741" w:rsidP="00DE6E0B">
      <w:pPr>
        <w:spacing w:before="120" w:after="120" w:line="264" w:lineRule="auto"/>
        <w:ind w:firstLine="709"/>
        <w:jc w:val="both"/>
        <w:rPr>
          <w:rFonts w:ascii="Times New Roman" w:hAnsi="Times New Roman"/>
          <w:lang w:val="nl-NL"/>
        </w:rPr>
      </w:pPr>
      <w:r w:rsidRPr="00DE6E0B">
        <w:rPr>
          <w:rFonts w:ascii="Times New Roman" w:hAnsi="Times New Roman"/>
          <w:lang w:val="fi-FI"/>
        </w:rPr>
        <w:t>Tổng kế hoạch vốn giao là 2.487 triệu đồng; giải ngân đến thời điểm báo cáo là 1.</w:t>
      </w:r>
      <w:r w:rsidR="00F45609" w:rsidRPr="00DE6E0B">
        <w:rPr>
          <w:rFonts w:ascii="Times New Roman" w:hAnsi="Times New Roman"/>
          <w:lang w:val="fi-FI"/>
        </w:rPr>
        <w:t>398</w:t>
      </w:r>
      <w:r w:rsidRPr="00DE6E0B">
        <w:rPr>
          <w:rFonts w:ascii="Times New Roman" w:hAnsi="Times New Roman"/>
          <w:lang w:val="fi-FI"/>
        </w:rPr>
        <w:t xml:space="preserve"> triệu đồng, bằng 5</w:t>
      </w:r>
      <w:r w:rsidR="00F45609" w:rsidRPr="00DE6E0B">
        <w:rPr>
          <w:rFonts w:ascii="Times New Roman" w:hAnsi="Times New Roman"/>
          <w:lang w:val="fi-FI"/>
        </w:rPr>
        <w:t>6</w:t>
      </w:r>
      <w:r w:rsidRPr="00DE6E0B">
        <w:rPr>
          <w:rFonts w:ascii="Times New Roman" w:hAnsi="Times New Roman"/>
          <w:lang w:val="fi-FI"/>
        </w:rPr>
        <w:t>,</w:t>
      </w:r>
      <w:r w:rsidR="00F45609" w:rsidRPr="00DE6E0B">
        <w:rPr>
          <w:rFonts w:ascii="Times New Roman" w:hAnsi="Times New Roman"/>
          <w:lang w:val="fi-FI"/>
        </w:rPr>
        <w:t>1</w:t>
      </w:r>
      <w:r w:rsidRPr="00DE6E0B">
        <w:rPr>
          <w:rFonts w:ascii="Times New Roman" w:hAnsi="Times New Roman"/>
          <w:lang w:val="fi-FI"/>
        </w:rPr>
        <w:t>% kế hoạch,</w:t>
      </w:r>
      <w:r w:rsidR="002970BE" w:rsidRPr="00DE6E0B">
        <w:rPr>
          <w:rFonts w:ascii="Times New Roman" w:hAnsi="Times New Roman"/>
          <w:lang w:val="fi-FI"/>
        </w:rPr>
        <w:t xml:space="preserve"> cụ thể</w:t>
      </w:r>
      <w:r w:rsidRPr="00DE6E0B">
        <w:rPr>
          <w:rFonts w:ascii="Times New Roman" w:hAnsi="Times New Roman"/>
          <w:lang w:val="fi-FI"/>
        </w:rPr>
        <w:t>:</w:t>
      </w:r>
      <w:r w:rsidRPr="00DE6E0B">
        <w:rPr>
          <w:rFonts w:ascii="Times New Roman" w:hAnsi="Times New Roman"/>
          <w:lang w:val="nl-NL"/>
        </w:rPr>
        <w:t xml:space="preserve"> </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xml:space="preserve">- Các dự án hoàn thành trước 31/12/2023 </w:t>
      </w:r>
      <w:r w:rsidRPr="00DE6E0B">
        <w:rPr>
          <w:rFonts w:ascii="Times New Roman" w:hAnsi="Times New Roman"/>
          <w:lang w:val="fi-FI"/>
        </w:rPr>
        <w:t xml:space="preserve">là 15 dự án; kế hoạch vốn giao năm 2024 là 1.437 triệu đồng; giải ngân đến thời điểm báo cáo là </w:t>
      </w:r>
      <w:r w:rsidR="00F45609" w:rsidRPr="00DE6E0B">
        <w:rPr>
          <w:rFonts w:ascii="Times New Roman" w:hAnsi="Times New Roman"/>
          <w:lang w:val="fi-FI"/>
        </w:rPr>
        <w:t>607</w:t>
      </w:r>
      <w:r w:rsidRPr="00DE6E0B">
        <w:rPr>
          <w:rFonts w:ascii="Times New Roman" w:hAnsi="Times New Roman"/>
          <w:lang w:val="fi-FI"/>
        </w:rPr>
        <w:t xml:space="preserve"> triệu đồng, bằng </w:t>
      </w:r>
      <w:r w:rsidR="00F45609" w:rsidRPr="00DE6E0B">
        <w:rPr>
          <w:rFonts w:ascii="Times New Roman" w:hAnsi="Times New Roman"/>
          <w:lang w:val="fi-FI"/>
        </w:rPr>
        <w:t>42,2</w:t>
      </w:r>
      <w:r w:rsidRPr="00DE6E0B">
        <w:rPr>
          <w:rFonts w:ascii="Times New Roman" w:hAnsi="Times New Roman"/>
          <w:lang w:val="fi-FI"/>
        </w:rPr>
        <w:t>%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xml:space="preserve">- Các dự án dự kiến hoàn thành năm 2024 </w:t>
      </w:r>
      <w:r w:rsidRPr="00DE6E0B">
        <w:rPr>
          <w:rFonts w:ascii="Times New Roman" w:hAnsi="Times New Roman"/>
          <w:lang w:val="fi-FI"/>
        </w:rPr>
        <w:t>là 03 dự án; kế hoạch vốn giao năm 2024 là 1.050 triệu đồng; giải ngân đến thời điểm báo cáo là 791 triệu đồng, bằng 75,3% kế hoạch.</w:t>
      </w:r>
    </w:p>
    <w:p w:rsidR="00902741" w:rsidRPr="00DE6E0B" w:rsidRDefault="003306B6" w:rsidP="00DE6E0B">
      <w:pPr>
        <w:spacing w:before="120" w:after="120" w:line="264" w:lineRule="auto"/>
        <w:ind w:firstLine="709"/>
        <w:jc w:val="both"/>
        <w:rPr>
          <w:rFonts w:ascii="Times New Roman" w:hAnsi="Times New Roman"/>
          <w:i/>
          <w:lang w:val="nl-NL"/>
        </w:rPr>
      </w:pPr>
      <w:r w:rsidRPr="00DE6E0B">
        <w:rPr>
          <w:rFonts w:ascii="Times New Roman" w:hAnsi="Times New Roman"/>
          <w:i/>
          <w:lang w:val="nl-NL"/>
        </w:rPr>
        <w:t>b)</w:t>
      </w:r>
      <w:r w:rsidR="00902741" w:rsidRPr="00DE6E0B">
        <w:rPr>
          <w:rFonts w:ascii="Times New Roman" w:hAnsi="Times New Roman"/>
          <w:i/>
          <w:lang w:val="nl-NL"/>
        </w:rPr>
        <w:t xml:space="preserve"> Chương trình MTQG giảm nghèo bền vững.</w:t>
      </w:r>
    </w:p>
    <w:p w:rsidR="00902741" w:rsidRPr="00DE6E0B" w:rsidRDefault="00902741" w:rsidP="00DE6E0B">
      <w:pPr>
        <w:spacing w:before="120" w:after="120" w:line="264" w:lineRule="auto"/>
        <w:ind w:firstLine="709"/>
        <w:jc w:val="both"/>
        <w:rPr>
          <w:rFonts w:ascii="Times New Roman" w:hAnsi="Times New Roman"/>
          <w:lang w:val="nl-NL"/>
        </w:rPr>
      </w:pPr>
      <w:r w:rsidRPr="00DE6E0B">
        <w:rPr>
          <w:rFonts w:ascii="Times New Roman" w:hAnsi="Times New Roman"/>
          <w:lang w:val="fi-FI"/>
        </w:rPr>
        <w:t>Tổng kế hoạch vốn giao là 53.217 triệu đồng; giải ngân đến thời điểm báo cáo là 20.7</w:t>
      </w:r>
      <w:r w:rsidR="00827589" w:rsidRPr="00DE6E0B">
        <w:rPr>
          <w:rFonts w:ascii="Times New Roman" w:hAnsi="Times New Roman"/>
          <w:lang w:val="fi-FI"/>
        </w:rPr>
        <w:t>55 triệu đồng, bằng 3</w:t>
      </w:r>
      <w:r w:rsidR="002224E0" w:rsidRPr="00DE6E0B">
        <w:rPr>
          <w:rFonts w:ascii="Times New Roman" w:hAnsi="Times New Roman"/>
          <w:lang w:val="fi-FI"/>
        </w:rPr>
        <w:t>9% kế hoạch, cụ thể</w:t>
      </w:r>
      <w:r w:rsidRPr="00DE6E0B">
        <w:rPr>
          <w:rFonts w:ascii="Times New Roman" w:hAnsi="Times New Roman"/>
          <w:lang w:val="fi-FI"/>
        </w:rPr>
        <w:t>:</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xml:space="preserve">- Các dự án dự kiến hoàn thành năm 2024 </w:t>
      </w:r>
      <w:r w:rsidRPr="00DE6E0B">
        <w:rPr>
          <w:rFonts w:ascii="Times New Roman" w:hAnsi="Times New Roman"/>
          <w:lang w:val="fi-FI"/>
        </w:rPr>
        <w:t>là 20 dự án; kế hoạch vốn giao năm 2024 là 52.545 triệu đồng; giải ngân đến thời điểm báo cáo là 20.0</w:t>
      </w:r>
      <w:r w:rsidR="00827589" w:rsidRPr="00DE6E0B">
        <w:rPr>
          <w:rFonts w:ascii="Times New Roman" w:hAnsi="Times New Roman"/>
          <w:lang w:val="fi-FI"/>
        </w:rPr>
        <w:t>83</w:t>
      </w:r>
      <w:r w:rsidRPr="00DE6E0B">
        <w:rPr>
          <w:rFonts w:ascii="Times New Roman" w:hAnsi="Times New Roman"/>
          <w:lang w:val="fi-FI"/>
        </w:rPr>
        <w:t xml:space="preserve"> triệu đồng, bằng 38,</w:t>
      </w:r>
      <w:r w:rsidR="00827589" w:rsidRPr="00DE6E0B">
        <w:rPr>
          <w:rFonts w:ascii="Times New Roman" w:hAnsi="Times New Roman"/>
          <w:lang w:val="fi-FI"/>
        </w:rPr>
        <w:t>2</w:t>
      </w:r>
      <w:r w:rsidRPr="00DE6E0B">
        <w:rPr>
          <w:rFonts w:ascii="Times New Roman" w:hAnsi="Times New Roman"/>
          <w:lang w:val="fi-FI"/>
        </w:rPr>
        <w:t>%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xml:space="preserve">- Các dự án chuyển tiếp hoàn thành sau năm 2024 </w:t>
      </w:r>
      <w:r w:rsidRPr="00DE6E0B">
        <w:rPr>
          <w:rFonts w:ascii="Times New Roman" w:hAnsi="Times New Roman"/>
          <w:lang w:val="fi-FI"/>
        </w:rPr>
        <w:t>là 01 dự án; kế hoạch vốn giao năm 2024 là 672 triệu đồng; giải ngân đến thời điểm báo cáo là 672 triệu đồng, bằng 100% kế hoạch.</w:t>
      </w:r>
    </w:p>
    <w:p w:rsidR="00902741" w:rsidRPr="00DE6E0B" w:rsidRDefault="003306B6" w:rsidP="00DE6E0B">
      <w:pPr>
        <w:spacing w:before="120" w:after="120" w:line="264" w:lineRule="auto"/>
        <w:ind w:firstLine="709"/>
        <w:jc w:val="both"/>
        <w:rPr>
          <w:rFonts w:ascii="Times New Roman" w:hAnsi="Times New Roman"/>
          <w:i/>
          <w:lang w:val="nl-NL"/>
        </w:rPr>
      </w:pPr>
      <w:r w:rsidRPr="00DE6E0B">
        <w:rPr>
          <w:rFonts w:ascii="Times New Roman" w:hAnsi="Times New Roman"/>
          <w:i/>
          <w:lang w:val="nl-NL"/>
        </w:rPr>
        <w:t>c)</w:t>
      </w:r>
      <w:r w:rsidR="00902741" w:rsidRPr="00DE6E0B">
        <w:rPr>
          <w:rFonts w:ascii="Times New Roman" w:hAnsi="Times New Roman"/>
          <w:i/>
          <w:lang w:val="nl-NL"/>
        </w:rPr>
        <w:t>. Chương trình MTQG phát triển kinh tế - xã hội vùng đồng bào dân tộc thiểu số và miền núi.</w:t>
      </w:r>
    </w:p>
    <w:p w:rsidR="00902741" w:rsidRPr="00DE6E0B" w:rsidRDefault="00902741" w:rsidP="00DE6E0B">
      <w:pPr>
        <w:spacing w:before="120" w:after="120" w:line="264" w:lineRule="auto"/>
        <w:ind w:firstLine="709"/>
        <w:jc w:val="both"/>
        <w:rPr>
          <w:rFonts w:ascii="Times New Roman" w:hAnsi="Times New Roman"/>
          <w:i/>
          <w:lang w:val="nl-NL"/>
        </w:rPr>
      </w:pPr>
      <w:r w:rsidRPr="00DE6E0B">
        <w:rPr>
          <w:rFonts w:ascii="Times New Roman" w:hAnsi="Times New Roman"/>
          <w:lang w:val="fi-FI"/>
        </w:rPr>
        <w:t xml:space="preserve">Tổng kế hoạch vốn giao là 93.013 triệu đồng; giải ngân đến thời điểm báo cáo là </w:t>
      </w:r>
      <w:r w:rsidR="00D14CEA" w:rsidRPr="00DE6E0B">
        <w:rPr>
          <w:rFonts w:ascii="Times New Roman" w:hAnsi="Times New Roman"/>
          <w:lang w:val="fi-FI"/>
        </w:rPr>
        <w:t>41.089</w:t>
      </w:r>
      <w:r w:rsidRPr="00DE6E0B">
        <w:rPr>
          <w:rFonts w:ascii="Times New Roman" w:hAnsi="Times New Roman"/>
          <w:lang w:val="fi-FI"/>
        </w:rPr>
        <w:t xml:space="preserve"> triệu đồng, bằng 4</w:t>
      </w:r>
      <w:r w:rsidR="00D14CEA" w:rsidRPr="00DE6E0B">
        <w:rPr>
          <w:rFonts w:ascii="Times New Roman" w:hAnsi="Times New Roman"/>
          <w:lang w:val="fi-FI"/>
        </w:rPr>
        <w:t>1</w:t>
      </w:r>
      <w:r w:rsidRPr="00DE6E0B">
        <w:rPr>
          <w:rFonts w:ascii="Times New Roman" w:hAnsi="Times New Roman"/>
          <w:lang w:val="fi-FI"/>
        </w:rPr>
        <w:t>,</w:t>
      </w:r>
      <w:r w:rsidR="00D14CEA" w:rsidRPr="00DE6E0B">
        <w:rPr>
          <w:rFonts w:ascii="Times New Roman" w:hAnsi="Times New Roman"/>
          <w:lang w:val="fi-FI"/>
        </w:rPr>
        <w:t>1</w:t>
      </w:r>
      <w:r w:rsidR="002224E0" w:rsidRPr="00DE6E0B">
        <w:rPr>
          <w:rFonts w:ascii="Times New Roman" w:hAnsi="Times New Roman"/>
          <w:lang w:val="fi-FI"/>
        </w:rPr>
        <w:t>% kế hoạch, cụ thể</w:t>
      </w:r>
      <w:r w:rsidRPr="00DE6E0B">
        <w:rPr>
          <w:rFonts w:ascii="Times New Roman" w:hAnsi="Times New Roman"/>
          <w:lang w:val="fi-FI"/>
        </w:rPr>
        <w:t>:</w:t>
      </w:r>
    </w:p>
    <w:p w:rsidR="00902741" w:rsidRPr="00DE6E0B" w:rsidRDefault="00902741" w:rsidP="00DE6E0B">
      <w:pPr>
        <w:spacing w:before="120" w:after="120" w:line="264" w:lineRule="auto"/>
        <w:ind w:firstLine="709"/>
        <w:jc w:val="both"/>
        <w:rPr>
          <w:rFonts w:ascii="Times New Roman" w:hAnsi="Times New Roman"/>
          <w:i/>
          <w:szCs w:val="28"/>
          <w:lang w:val="nl-NL"/>
        </w:rPr>
      </w:pPr>
      <w:r w:rsidRPr="00DE6E0B">
        <w:rPr>
          <w:rFonts w:ascii="Times New Roman" w:hAnsi="Times New Roman"/>
          <w:b/>
          <w:i/>
          <w:szCs w:val="28"/>
          <w:lang w:val="nl-NL"/>
        </w:rPr>
        <w:t>Dự án 1:</w:t>
      </w:r>
      <w:r w:rsidRPr="00DE6E0B">
        <w:rPr>
          <w:rFonts w:ascii="Times New Roman" w:hAnsi="Times New Roman"/>
          <w:i/>
          <w:szCs w:val="28"/>
          <w:lang w:val="nl-NL"/>
        </w:rPr>
        <w:t xml:space="preserve"> Giải quyết tình trạng thiếu đất ở, nhà ở, đất sản xuất, chuyển đổi nghề nước sinh hoạt.</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lastRenderedPageBreak/>
        <w:t xml:space="preserve">- Các dự án chuyển tiếp hoàn thành sau 2024 </w:t>
      </w:r>
      <w:r w:rsidRPr="00DE6E0B">
        <w:rPr>
          <w:rFonts w:ascii="Times New Roman" w:hAnsi="Times New Roman"/>
          <w:lang w:val="fi-FI"/>
        </w:rPr>
        <w:t>là 02 dự án; kế hoạch vốn giao năm 2024 là 1.113 triệu đồng; giải ngân đến thời điểm báo cáo là 289 triệu đồng, bằng 26%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Các nội dung hỗ trợ (Nhà ở, đất ở, đất SX) năm 2024</w:t>
      </w:r>
      <w:r w:rsidRPr="00DE6E0B">
        <w:rPr>
          <w:rFonts w:ascii="Times New Roman" w:hAnsi="Times New Roman"/>
          <w:lang w:val="fi-FI"/>
        </w:rPr>
        <w:t>; kế hoạch vốn giao năm 2024 là 1.062 triệu đồng; đến thời điểm báo cáo chưa thực hiện giải ngân.</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b/>
          <w:i/>
          <w:szCs w:val="28"/>
          <w:lang w:val="vi-VN"/>
        </w:rPr>
        <w:t>Dự án 2:</w:t>
      </w:r>
      <w:r w:rsidRPr="00DE6E0B">
        <w:rPr>
          <w:rFonts w:ascii="Times New Roman" w:hAnsi="Times New Roman"/>
          <w:i/>
          <w:szCs w:val="28"/>
          <w:lang w:val="vi-VN"/>
        </w:rPr>
        <w:t xml:space="preserve"> Quy  hoạch, sắp xếp, ổn định dân cư ở những nơi cần  thiết.</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xml:space="preserve">Các dự án dự kiến hoàn thành năm 2024 </w:t>
      </w:r>
      <w:r w:rsidRPr="00DE6E0B">
        <w:rPr>
          <w:rFonts w:ascii="Times New Roman" w:hAnsi="Times New Roman"/>
          <w:lang w:val="fi-FI"/>
        </w:rPr>
        <w:t>là 02 dự án; kế hoạch vốn giao năm 2024 là 5.277 triệu đồng; giải ngân đến thời điểm báo cáo là 5.277 triệu đồng, đạt 100% kế hoạch.</w:t>
      </w:r>
    </w:p>
    <w:p w:rsidR="00902741" w:rsidRPr="00DE6E0B" w:rsidRDefault="00902741" w:rsidP="00DE6E0B">
      <w:pPr>
        <w:spacing w:before="120" w:after="120" w:line="264" w:lineRule="auto"/>
        <w:ind w:firstLine="709"/>
        <w:jc w:val="both"/>
        <w:rPr>
          <w:rFonts w:ascii="Times New Roman" w:hAnsi="Times New Roman"/>
          <w:i/>
          <w:szCs w:val="28"/>
          <w:lang w:val="nl-NL"/>
        </w:rPr>
      </w:pPr>
      <w:r w:rsidRPr="00DE6E0B">
        <w:rPr>
          <w:rFonts w:ascii="Times New Roman" w:hAnsi="Times New Roman"/>
          <w:b/>
          <w:i/>
          <w:szCs w:val="28"/>
          <w:lang w:val="nl-NL"/>
        </w:rPr>
        <w:t>Dự án 3:</w:t>
      </w:r>
      <w:r w:rsidRPr="00DE6E0B">
        <w:rPr>
          <w:rFonts w:ascii="Times New Roman" w:hAnsi="Times New Roman"/>
          <w:i/>
          <w:szCs w:val="28"/>
          <w:lang w:val="nl-NL"/>
        </w:rPr>
        <w:t xml:space="preserve"> Phát  triển  sản  xuất  nông, lâm  nghiệp, phát  huy  tiềm  năng, thế mạnh của các vùng miền để sản xuất hàng hóa theo chuỗi giá trị.</w:t>
      </w:r>
    </w:p>
    <w:p w:rsidR="00902741" w:rsidRPr="00DE6E0B" w:rsidRDefault="00902741" w:rsidP="00DE6E0B">
      <w:pPr>
        <w:spacing w:before="120" w:after="120" w:line="264" w:lineRule="auto"/>
        <w:ind w:firstLine="709"/>
        <w:jc w:val="both"/>
        <w:rPr>
          <w:rFonts w:ascii="Times New Roman" w:hAnsi="Times New Roman"/>
          <w:i/>
          <w:szCs w:val="28"/>
          <w:lang w:val="nl-NL"/>
        </w:rPr>
      </w:pPr>
      <w:r w:rsidRPr="00DE6E0B">
        <w:rPr>
          <w:rFonts w:ascii="Times New Roman" w:hAnsi="Times New Roman"/>
          <w:szCs w:val="28"/>
          <w:lang w:val="nl-NL"/>
        </w:rPr>
        <w:t>Đầu tư, hỗ trợ vùng trồng dược liệu quý trên địa bàn huyện</w:t>
      </w:r>
      <w:r w:rsidRPr="00DE6E0B">
        <w:rPr>
          <w:rFonts w:ascii="Times New Roman" w:hAnsi="Times New Roman"/>
          <w:i/>
          <w:szCs w:val="28"/>
          <w:lang w:val="nl-NL"/>
        </w:rPr>
        <w:t xml:space="preserve"> </w:t>
      </w:r>
      <w:r w:rsidRPr="00DE6E0B">
        <w:rPr>
          <w:rFonts w:ascii="Times New Roman" w:hAnsi="Times New Roman"/>
          <w:lang w:val="fi-FI"/>
        </w:rPr>
        <w:t>Kế hoạch vốn giao năm 2024 là 2.640 triệu đồng; đến thời điểm báo cáo chưa thực hiện giải ngân</w:t>
      </w:r>
      <w:r w:rsidRPr="00DE6E0B">
        <w:rPr>
          <w:rFonts w:ascii="Times New Roman" w:hAnsi="Times New Roman"/>
          <w:szCs w:val="28"/>
          <w:lang w:val="nl-NL"/>
        </w:rPr>
        <w:t>, dự án đang hoàn thiện thủ tục đầu tư.</w:t>
      </w:r>
    </w:p>
    <w:p w:rsidR="00902741" w:rsidRPr="00DE6E0B" w:rsidRDefault="00902741" w:rsidP="00DE6E0B">
      <w:pPr>
        <w:spacing w:before="120" w:after="120" w:line="264" w:lineRule="auto"/>
        <w:ind w:firstLine="709"/>
        <w:jc w:val="both"/>
        <w:rPr>
          <w:rFonts w:ascii="Times New Roman" w:hAnsi="Times New Roman"/>
          <w:i/>
          <w:szCs w:val="28"/>
          <w:lang w:val="nl-NL"/>
        </w:rPr>
      </w:pPr>
      <w:r w:rsidRPr="00DE6E0B">
        <w:rPr>
          <w:rFonts w:ascii="Times New Roman" w:hAnsi="Times New Roman"/>
          <w:b/>
          <w:i/>
          <w:szCs w:val="28"/>
          <w:lang w:val="nl-NL"/>
        </w:rPr>
        <w:t>Dự án 4:</w:t>
      </w:r>
      <w:r w:rsidRPr="00DE6E0B">
        <w:rPr>
          <w:rFonts w:ascii="Times New Roman" w:hAnsi="Times New Roman"/>
          <w:i/>
          <w:szCs w:val="28"/>
          <w:lang w:val="nl-NL"/>
        </w:rPr>
        <w:t xml:space="preserve"> Đầu tư cơ sở hạ tầng thiết yếu phục vụ sản xuất, đời sống trong vùng đồng bào dân tộc thiểu số.</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xml:space="preserve">- Các dự án dự kiến hoàn thành năm 2024 </w:t>
      </w:r>
      <w:r w:rsidRPr="00DE6E0B">
        <w:rPr>
          <w:rFonts w:ascii="Times New Roman" w:hAnsi="Times New Roman"/>
          <w:lang w:val="fi-FI"/>
        </w:rPr>
        <w:t>là 17 dự án; kế hoạch vốn giao năm 2024 là 8.140 triệu đồng; giải ngân đến thời điểm báo cáo là 3.438 triệu đồng, bằng 42,24%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xml:space="preserve">- Các dự án chuyển tiếp hoàn thành sau năm 2024 </w:t>
      </w:r>
      <w:r w:rsidRPr="00DE6E0B">
        <w:rPr>
          <w:rFonts w:ascii="Times New Roman" w:hAnsi="Times New Roman"/>
          <w:lang w:val="fi-FI"/>
        </w:rPr>
        <w:t>là 07 dự án; kế hoạch vốn giao năm 2024 là 40.113 triệu đồng; giải ngân đến thời điểm báo cáo là 16.808 triệu đồng, đạt 41,9% kế hoạch.</w:t>
      </w:r>
    </w:p>
    <w:p w:rsidR="00902741" w:rsidRPr="00DE6E0B" w:rsidRDefault="00902741" w:rsidP="00DE6E0B">
      <w:pPr>
        <w:spacing w:before="120" w:after="120" w:line="264" w:lineRule="auto"/>
        <w:ind w:firstLine="709"/>
        <w:jc w:val="both"/>
        <w:rPr>
          <w:rFonts w:ascii="Times New Roman" w:hAnsi="Times New Roman"/>
          <w:i/>
          <w:lang w:val="fi-FI"/>
        </w:rPr>
      </w:pPr>
      <w:r w:rsidRPr="00DE6E0B">
        <w:rPr>
          <w:rFonts w:ascii="Times New Roman" w:hAnsi="Times New Roman"/>
          <w:b/>
          <w:i/>
          <w:lang w:val="fi-FI"/>
        </w:rPr>
        <w:t>Dự án 5</w:t>
      </w:r>
      <w:r w:rsidRPr="00DE6E0B">
        <w:rPr>
          <w:rFonts w:ascii="Times New Roman" w:hAnsi="Times New Roman"/>
          <w:i/>
          <w:lang w:val="fi-FI"/>
        </w:rPr>
        <w:t xml:space="preserve"> - Tiểu dự án 1; </w:t>
      </w:r>
      <w:r w:rsidRPr="00DE6E0B">
        <w:rPr>
          <w:rFonts w:ascii="Times New Roman" w:hAnsi="Times New Roman" w:hint="eastAsia"/>
          <w:i/>
          <w:lang w:val="fi-FI"/>
        </w:rPr>
        <w:t>Đ</w:t>
      </w:r>
      <w:r w:rsidRPr="00DE6E0B">
        <w:rPr>
          <w:rFonts w:ascii="Times New Roman" w:hAnsi="Times New Roman"/>
          <w:i/>
          <w:lang w:val="fi-FI"/>
        </w:rPr>
        <w:t xml:space="preserve">ổi mới hoạt </w:t>
      </w:r>
      <w:r w:rsidRPr="00DE6E0B">
        <w:rPr>
          <w:rFonts w:ascii="Times New Roman" w:hAnsi="Times New Roman" w:hint="eastAsia"/>
          <w:i/>
          <w:lang w:val="fi-FI"/>
        </w:rPr>
        <w:t>đ</w:t>
      </w:r>
      <w:r w:rsidRPr="00DE6E0B">
        <w:rPr>
          <w:rFonts w:ascii="Times New Roman" w:hAnsi="Times New Roman"/>
          <w:i/>
          <w:lang w:val="fi-FI"/>
        </w:rPr>
        <w:t>ộng củng cố phát trển các tr</w:t>
      </w:r>
      <w:r w:rsidRPr="00DE6E0B">
        <w:rPr>
          <w:rFonts w:ascii="Times New Roman" w:hAnsi="Times New Roman" w:hint="eastAsia"/>
          <w:i/>
          <w:lang w:val="fi-FI"/>
        </w:rPr>
        <w:t>ư</w:t>
      </w:r>
      <w:r w:rsidRPr="00DE6E0B">
        <w:rPr>
          <w:rFonts w:ascii="Times New Roman" w:hAnsi="Times New Roman"/>
          <w:i/>
          <w:lang w:val="fi-FI"/>
        </w:rPr>
        <w:t>ờng phổ thôn dân tộc nội trú, tr</w:t>
      </w:r>
      <w:r w:rsidRPr="00DE6E0B">
        <w:rPr>
          <w:rFonts w:ascii="Times New Roman" w:hAnsi="Times New Roman" w:hint="eastAsia"/>
          <w:i/>
          <w:lang w:val="fi-FI"/>
        </w:rPr>
        <w:t>ư</w:t>
      </w:r>
      <w:r w:rsidRPr="00DE6E0B">
        <w:rPr>
          <w:rFonts w:ascii="Times New Roman" w:hAnsi="Times New Roman"/>
          <w:i/>
          <w:lang w:val="fi-FI"/>
        </w:rPr>
        <w:t>ờng phổ thông dân tộc bán trú, tr</w:t>
      </w:r>
      <w:r w:rsidRPr="00DE6E0B">
        <w:rPr>
          <w:rFonts w:ascii="Times New Roman" w:hAnsi="Times New Roman" w:hint="eastAsia"/>
          <w:i/>
          <w:lang w:val="fi-FI"/>
        </w:rPr>
        <w:t>ư</w:t>
      </w:r>
      <w:r w:rsidRPr="00DE6E0B">
        <w:rPr>
          <w:rFonts w:ascii="Times New Roman" w:hAnsi="Times New Roman"/>
          <w:i/>
          <w:lang w:val="fi-FI"/>
        </w:rPr>
        <w:t>ờng PTDT có học sinh ở bán trú và xóa mù chữ cho ng</w:t>
      </w:r>
      <w:r w:rsidRPr="00DE6E0B">
        <w:rPr>
          <w:rFonts w:ascii="Times New Roman" w:hAnsi="Times New Roman" w:hint="eastAsia"/>
          <w:i/>
          <w:lang w:val="fi-FI"/>
        </w:rPr>
        <w:t>ư</w:t>
      </w:r>
      <w:r w:rsidRPr="00DE6E0B">
        <w:rPr>
          <w:rFonts w:ascii="Times New Roman" w:hAnsi="Times New Roman"/>
          <w:i/>
          <w:lang w:val="fi-FI"/>
        </w:rPr>
        <w:t xml:space="preserve">ời dân tộc vùng </w:t>
      </w:r>
      <w:r w:rsidRPr="00DE6E0B">
        <w:rPr>
          <w:rFonts w:ascii="Times New Roman" w:hAnsi="Times New Roman" w:hint="eastAsia"/>
          <w:i/>
          <w:lang w:val="fi-FI"/>
        </w:rPr>
        <w:t>đ</w:t>
      </w:r>
      <w:r w:rsidRPr="00DE6E0B">
        <w:rPr>
          <w:rFonts w:ascii="Times New Roman" w:hAnsi="Times New Roman"/>
          <w:i/>
          <w:lang w:val="fi-FI"/>
        </w:rPr>
        <w:t>ồng bào thiểu số và miền núi.</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xml:space="preserve">- Các dự án dự kiến hoàn thành năm 2024 </w:t>
      </w:r>
      <w:r w:rsidRPr="00DE6E0B">
        <w:rPr>
          <w:rFonts w:ascii="Times New Roman" w:hAnsi="Times New Roman"/>
          <w:lang w:val="fi-FI"/>
        </w:rPr>
        <w:t>là 02 dự án; kế hoạch vốn giao năm 2024 là 499 triệu đồng; giải ngân đến thời điểm báo cáo là 199 triệu đồng, bằng 39,9%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xml:space="preserve">- Các dự án chuyển tiếp hoàn thành sau năm 2024 </w:t>
      </w:r>
      <w:r w:rsidRPr="00DE6E0B">
        <w:rPr>
          <w:rFonts w:ascii="Times New Roman" w:hAnsi="Times New Roman"/>
          <w:lang w:val="fi-FI"/>
        </w:rPr>
        <w:t>là 02 dự án; kế hoạch vốn giao năm 2024 là 3.329 triệu đồng; giải ngân đến thời điểm báo cáo là 3.0</w:t>
      </w:r>
      <w:r w:rsidR="00125568" w:rsidRPr="00DE6E0B">
        <w:rPr>
          <w:rFonts w:ascii="Times New Roman" w:hAnsi="Times New Roman"/>
          <w:lang w:val="fi-FI"/>
        </w:rPr>
        <w:t>55</w:t>
      </w:r>
      <w:r w:rsidRPr="00DE6E0B">
        <w:rPr>
          <w:rFonts w:ascii="Times New Roman" w:hAnsi="Times New Roman"/>
          <w:lang w:val="fi-FI"/>
        </w:rPr>
        <w:t xml:space="preserve"> triệu đồng, bằng 9</w:t>
      </w:r>
      <w:r w:rsidR="00125568" w:rsidRPr="00DE6E0B">
        <w:rPr>
          <w:rFonts w:ascii="Times New Roman" w:hAnsi="Times New Roman"/>
          <w:lang w:val="fi-FI"/>
        </w:rPr>
        <w:t>1</w:t>
      </w:r>
      <w:r w:rsidRPr="00DE6E0B">
        <w:rPr>
          <w:rFonts w:ascii="Times New Roman" w:hAnsi="Times New Roman"/>
          <w:lang w:val="fi-FI"/>
        </w:rPr>
        <w:t>,</w:t>
      </w:r>
      <w:r w:rsidR="00125568" w:rsidRPr="00DE6E0B">
        <w:rPr>
          <w:rFonts w:ascii="Times New Roman" w:hAnsi="Times New Roman"/>
          <w:lang w:val="fi-FI"/>
        </w:rPr>
        <w:t>7</w:t>
      </w:r>
      <w:r w:rsidRPr="00DE6E0B">
        <w:rPr>
          <w:rFonts w:ascii="Times New Roman" w:hAnsi="Times New Roman"/>
          <w:lang w:val="fi-FI"/>
        </w:rPr>
        <w:t>%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xml:space="preserve">- Các dự án khởi công mới năm 2024 </w:t>
      </w:r>
      <w:r w:rsidRPr="00DE6E0B">
        <w:rPr>
          <w:rFonts w:ascii="Times New Roman" w:hAnsi="Times New Roman"/>
          <w:lang w:val="fi-FI"/>
        </w:rPr>
        <w:t xml:space="preserve">là 03 dự án; kế hoạch vốn giao năm 2024 là 2.511 triệu đồng; giải ngân đến thời điểm báo cáo là </w:t>
      </w:r>
      <w:r w:rsidR="00125568" w:rsidRPr="00DE6E0B">
        <w:rPr>
          <w:rFonts w:ascii="Times New Roman" w:hAnsi="Times New Roman"/>
          <w:lang w:val="fi-FI"/>
        </w:rPr>
        <w:t>2.262</w:t>
      </w:r>
      <w:r w:rsidRPr="00DE6E0B">
        <w:rPr>
          <w:rFonts w:ascii="Times New Roman" w:hAnsi="Times New Roman"/>
          <w:lang w:val="fi-FI"/>
        </w:rPr>
        <w:t xml:space="preserve"> triệu đồng, bằng 9</w:t>
      </w:r>
      <w:r w:rsidR="00125568" w:rsidRPr="00DE6E0B">
        <w:rPr>
          <w:rFonts w:ascii="Times New Roman" w:hAnsi="Times New Roman"/>
          <w:lang w:val="fi-FI"/>
        </w:rPr>
        <w:t>0</w:t>
      </w:r>
      <w:r w:rsidRPr="00DE6E0B">
        <w:rPr>
          <w:rFonts w:ascii="Times New Roman" w:hAnsi="Times New Roman"/>
          <w:lang w:val="fi-FI"/>
        </w:rPr>
        <w:t>% kế hoạch.</w:t>
      </w:r>
    </w:p>
    <w:p w:rsidR="00902741" w:rsidRPr="00DE6E0B" w:rsidRDefault="00902741" w:rsidP="00DE6E0B">
      <w:pPr>
        <w:spacing w:before="120" w:after="120" w:line="264" w:lineRule="auto"/>
        <w:ind w:firstLine="709"/>
        <w:jc w:val="both"/>
        <w:rPr>
          <w:rFonts w:ascii="Times New Roman" w:hAnsi="Times New Roman"/>
          <w:i/>
          <w:lang w:val="fi-FI"/>
        </w:rPr>
      </w:pPr>
      <w:r w:rsidRPr="00DE6E0B">
        <w:rPr>
          <w:rFonts w:ascii="Times New Roman" w:hAnsi="Times New Roman"/>
          <w:b/>
          <w:i/>
          <w:lang w:val="fi-FI"/>
        </w:rPr>
        <w:lastRenderedPageBreak/>
        <w:t>Dự án 6 -</w:t>
      </w:r>
      <w:r w:rsidRPr="00DE6E0B">
        <w:rPr>
          <w:rFonts w:ascii="Times New Roman" w:hAnsi="Times New Roman"/>
          <w:i/>
          <w:lang w:val="fi-FI"/>
        </w:rPr>
        <w:t xml:space="preserve">  Bảo tồn, phát huy giá trị v</w:t>
      </w:r>
      <w:r w:rsidRPr="00DE6E0B">
        <w:rPr>
          <w:rFonts w:ascii="Times New Roman" w:hAnsi="Times New Roman" w:hint="eastAsia"/>
          <w:i/>
          <w:lang w:val="fi-FI"/>
        </w:rPr>
        <w:t>ă</w:t>
      </w:r>
      <w:r w:rsidRPr="00DE6E0B">
        <w:rPr>
          <w:rFonts w:ascii="Times New Roman" w:hAnsi="Times New Roman"/>
          <w:i/>
          <w:lang w:val="fi-FI"/>
        </w:rPr>
        <w:t xml:space="preserve">n hóa truyền thống tốt </w:t>
      </w:r>
      <w:r w:rsidRPr="00DE6E0B">
        <w:rPr>
          <w:rFonts w:ascii="Times New Roman" w:hAnsi="Times New Roman" w:hint="eastAsia"/>
          <w:i/>
          <w:lang w:val="fi-FI"/>
        </w:rPr>
        <w:t>đ</w:t>
      </w:r>
      <w:r w:rsidRPr="00DE6E0B">
        <w:rPr>
          <w:rFonts w:ascii="Times New Roman" w:hAnsi="Times New Roman"/>
          <w:i/>
          <w:lang w:val="fi-FI"/>
        </w:rPr>
        <w:t>ẹp của các dân tộc thiểu số gắn với phát triển du lịch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xml:space="preserve">- Các dự án dự kiến hoàn thành năm 2024 </w:t>
      </w:r>
      <w:r w:rsidRPr="00DE6E0B">
        <w:rPr>
          <w:rFonts w:ascii="Times New Roman" w:hAnsi="Times New Roman"/>
          <w:lang w:val="fi-FI"/>
        </w:rPr>
        <w:t>là 06 dự án; kế hoạch vốn giao năm 2024 là 210 triệu đồng; giải ngân đến thời điểm báo cáo là 45 triệu đồng, đạt 21,7%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xml:space="preserve">- Các dự án khởi công mới năm 2024 </w:t>
      </w:r>
      <w:r w:rsidRPr="00DE6E0B">
        <w:rPr>
          <w:rFonts w:ascii="Times New Roman" w:hAnsi="Times New Roman"/>
          <w:lang w:val="fi-FI"/>
        </w:rPr>
        <w:t>là 02 dự án; kế hoạch vốn giao năm 2024 là 570 triệu đồng; đến thời điểm báo cáo chưa thực hiện giải ngân.</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xml:space="preserve">- Hỗ trợ </w:t>
      </w:r>
      <w:r w:rsidRPr="00DE6E0B">
        <w:rPr>
          <w:rFonts w:ascii="Times New Roman" w:hAnsi="Times New Roman" w:hint="eastAsia"/>
          <w:lang w:val="fi-FI"/>
        </w:rPr>
        <w:t>đ</w:t>
      </w:r>
      <w:r w:rsidRPr="00DE6E0B">
        <w:rPr>
          <w:rFonts w:ascii="Times New Roman" w:hAnsi="Times New Roman"/>
          <w:lang w:val="fi-FI"/>
        </w:rPr>
        <w:t>ầu t</w:t>
      </w:r>
      <w:r w:rsidRPr="00DE6E0B">
        <w:rPr>
          <w:rFonts w:ascii="Times New Roman" w:hAnsi="Times New Roman" w:hint="eastAsia"/>
          <w:lang w:val="fi-FI"/>
        </w:rPr>
        <w:t>ư</w:t>
      </w:r>
      <w:r w:rsidRPr="00DE6E0B">
        <w:rPr>
          <w:rFonts w:ascii="Times New Roman" w:hAnsi="Times New Roman"/>
          <w:lang w:val="fi-FI"/>
        </w:rPr>
        <w:t xml:space="preserve"> bảo tồn làng, bản v</w:t>
      </w:r>
      <w:r w:rsidRPr="00DE6E0B">
        <w:rPr>
          <w:rFonts w:ascii="Times New Roman" w:hAnsi="Times New Roman" w:hint="eastAsia"/>
          <w:lang w:val="fi-FI"/>
        </w:rPr>
        <w:t>ă</w:t>
      </w:r>
      <w:r w:rsidRPr="00DE6E0B">
        <w:rPr>
          <w:rFonts w:ascii="Times New Roman" w:hAnsi="Times New Roman"/>
          <w:lang w:val="fi-FI"/>
        </w:rPr>
        <w:t>n hóa truyền thống tiêu biểu của các dân tộc thiểu số kế hoạch vốn giao là 4.218 triệu đồng, đến thời điểm báo cáo chưa thực hiện giải ngân.</w:t>
      </w:r>
    </w:p>
    <w:p w:rsidR="00902741" w:rsidRPr="00DE6E0B" w:rsidRDefault="00902741" w:rsidP="00DE6E0B">
      <w:pPr>
        <w:spacing w:before="120" w:after="120" w:line="264" w:lineRule="auto"/>
        <w:ind w:firstLine="709"/>
        <w:jc w:val="both"/>
        <w:rPr>
          <w:rFonts w:ascii="Times New Roman" w:hAnsi="Times New Roman"/>
          <w:i/>
          <w:lang w:val="fi-FI"/>
        </w:rPr>
      </w:pPr>
      <w:r w:rsidRPr="00DE6E0B">
        <w:rPr>
          <w:rFonts w:ascii="Times New Roman" w:hAnsi="Times New Roman"/>
          <w:b/>
          <w:i/>
          <w:lang w:val="fi-FI"/>
        </w:rPr>
        <w:t>Dự án 9 -</w:t>
      </w:r>
      <w:r w:rsidRPr="00DE6E0B">
        <w:rPr>
          <w:rFonts w:ascii="Times New Roman" w:hAnsi="Times New Roman"/>
          <w:i/>
          <w:lang w:val="fi-FI"/>
        </w:rPr>
        <w:t xml:space="preserve"> Tiểu dự án 1: </w:t>
      </w:r>
      <w:r w:rsidRPr="00DE6E0B">
        <w:rPr>
          <w:rFonts w:ascii="Times New Roman" w:hAnsi="Times New Roman" w:hint="eastAsia"/>
          <w:i/>
          <w:lang w:val="fi-FI"/>
        </w:rPr>
        <w:t>Đ</w:t>
      </w:r>
      <w:r w:rsidRPr="00DE6E0B">
        <w:rPr>
          <w:rFonts w:ascii="Times New Roman" w:hAnsi="Times New Roman"/>
          <w:i/>
          <w:lang w:val="fi-FI"/>
        </w:rPr>
        <w:t>ầu t</w:t>
      </w:r>
      <w:r w:rsidRPr="00DE6E0B">
        <w:rPr>
          <w:rFonts w:ascii="Times New Roman" w:hAnsi="Times New Roman" w:hint="eastAsia"/>
          <w:i/>
          <w:lang w:val="fi-FI"/>
        </w:rPr>
        <w:t>ư</w:t>
      </w:r>
      <w:r w:rsidRPr="00DE6E0B">
        <w:rPr>
          <w:rFonts w:ascii="Times New Roman" w:hAnsi="Times New Roman"/>
          <w:i/>
          <w:lang w:val="fi-FI"/>
        </w:rPr>
        <w:t xml:space="preserve"> xây dựng nâng cấp, cải tạo c</w:t>
      </w:r>
      <w:r w:rsidRPr="00DE6E0B">
        <w:rPr>
          <w:rFonts w:ascii="Times New Roman" w:hAnsi="Times New Roman" w:hint="eastAsia"/>
          <w:i/>
          <w:lang w:val="fi-FI"/>
        </w:rPr>
        <w:t>ơ</w:t>
      </w:r>
      <w:r w:rsidRPr="00DE6E0B">
        <w:rPr>
          <w:rFonts w:ascii="Times New Roman" w:hAnsi="Times New Roman"/>
          <w:i/>
          <w:lang w:val="fi-FI"/>
        </w:rPr>
        <w:t xml:space="preserve"> sở hạ tầng các thôn tập trung </w:t>
      </w:r>
      <w:r w:rsidRPr="00DE6E0B">
        <w:rPr>
          <w:rFonts w:ascii="Times New Roman" w:hAnsi="Times New Roman" w:hint="eastAsia"/>
          <w:i/>
          <w:lang w:val="fi-FI"/>
        </w:rPr>
        <w:t>đô</w:t>
      </w:r>
      <w:r w:rsidRPr="00DE6E0B">
        <w:rPr>
          <w:rFonts w:ascii="Times New Roman" w:hAnsi="Times New Roman"/>
          <w:i/>
          <w:lang w:val="fi-FI"/>
        </w:rPr>
        <w:t xml:space="preserve">ng </w:t>
      </w:r>
      <w:r w:rsidRPr="00DE6E0B">
        <w:rPr>
          <w:rFonts w:ascii="Times New Roman" w:hAnsi="Times New Roman" w:hint="eastAsia"/>
          <w:i/>
          <w:lang w:val="fi-FI"/>
        </w:rPr>
        <w:t>đ</w:t>
      </w:r>
      <w:r w:rsidRPr="00DE6E0B">
        <w:rPr>
          <w:rFonts w:ascii="Times New Roman" w:hAnsi="Times New Roman"/>
          <w:i/>
          <w:lang w:val="fi-FI"/>
        </w:rPr>
        <w:t>ồng bào dân tộc thiểu số có khó kh</w:t>
      </w:r>
      <w:r w:rsidRPr="00DE6E0B">
        <w:rPr>
          <w:rFonts w:ascii="Times New Roman" w:hAnsi="Times New Roman" w:hint="eastAsia"/>
          <w:i/>
          <w:lang w:val="fi-FI"/>
        </w:rPr>
        <w:t>ă</w:t>
      </w:r>
      <w:r w:rsidRPr="00DE6E0B">
        <w:rPr>
          <w:rFonts w:ascii="Times New Roman" w:hAnsi="Times New Roman"/>
          <w:i/>
          <w:lang w:val="fi-FI"/>
        </w:rPr>
        <w:t xml:space="preserve">n </w:t>
      </w:r>
      <w:r w:rsidRPr="00DE6E0B">
        <w:rPr>
          <w:rFonts w:ascii="Times New Roman" w:hAnsi="Times New Roman" w:hint="eastAsia"/>
          <w:i/>
          <w:lang w:val="fi-FI"/>
        </w:rPr>
        <w:t>đ</w:t>
      </w:r>
      <w:r w:rsidRPr="00DE6E0B">
        <w:rPr>
          <w:rFonts w:ascii="Times New Roman" w:hAnsi="Times New Roman"/>
          <w:i/>
          <w:lang w:val="fi-FI"/>
        </w:rPr>
        <w:t>ặc thù.</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xml:space="preserve">- Các dự án dự kiến hoàn thành năm 2024 </w:t>
      </w:r>
      <w:r w:rsidRPr="00DE6E0B">
        <w:rPr>
          <w:rFonts w:ascii="Times New Roman" w:hAnsi="Times New Roman"/>
          <w:lang w:val="fi-FI"/>
        </w:rPr>
        <w:t>là 09 dự án; kế hoạch vốn giao năm 2024 là 10.831 triệu đồng; giải ngân đến thời điểm báo cáo là 2.5</w:t>
      </w:r>
      <w:r w:rsidR="00CA4973" w:rsidRPr="00DE6E0B">
        <w:rPr>
          <w:rFonts w:ascii="Times New Roman" w:hAnsi="Times New Roman"/>
          <w:lang w:val="fi-FI"/>
        </w:rPr>
        <w:t>75</w:t>
      </w:r>
      <w:r w:rsidRPr="00DE6E0B">
        <w:rPr>
          <w:rFonts w:ascii="Times New Roman" w:hAnsi="Times New Roman"/>
          <w:lang w:val="fi-FI"/>
        </w:rPr>
        <w:t xml:space="preserve"> triệu đồng, đạt 23,</w:t>
      </w:r>
      <w:r w:rsidR="00CA4973" w:rsidRPr="00DE6E0B">
        <w:rPr>
          <w:rFonts w:ascii="Times New Roman" w:hAnsi="Times New Roman"/>
          <w:lang w:val="fi-FI"/>
        </w:rPr>
        <w:t>8</w:t>
      </w:r>
      <w:r w:rsidRPr="00DE6E0B">
        <w:rPr>
          <w:rFonts w:ascii="Times New Roman" w:hAnsi="Times New Roman"/>
          <w:lang w:val="fi-FI"/>
        </w:rPr>
        <w:t>%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xml:space="preserve">- Các dự án chuyển tiếp hoàn thành sau năm 2024 </w:t>
      </w:r>
      <w:r w:rsidRPr="00DE6E0B">
        <w:rPr>
          <w:rFonts w:ascii="Times New Roman" w:hAnsi="Times New Roman"/>
          <w:lang w:val="fi-FI"/>
        </w:rPr>
        <w:t>là 01 dự án; kế hoạch vốn giao năm 2024 là 3.560 triệu đồng; giải ngân đến thời điểm báo cáo là 3.177 triệu đồng, bằng 89,2% kế hoạch.</w:t>
      </w:r>
    </w:p>
    <w:p w:rsidR="00902741" w:rsidRPr="00DE6E0B" w:rsidRDefault="00902741" w:rsidP="00DE6E0B">
      <w:pPr>
        <w:spacing w:before="120" w:after="120" w:line="264" w:lineRule="auto"/>
        <w:ind w:firstLine="709"/>
        <w:jc w:val="both"/>
        <w:rPr>
          <w:rFonts w:ascii="Times New Roman" w:hAnsi="Times New Roman"/>
          <w:lang w:val="fi-FI"/>
        </w:rPr>
      </w:pPr>
      <w:r w:rsidRPr="00DE6E0B">
        <w:rPr>
          <w:rFonts w:ascii="Times New Roman" w:hAnsi="Times New Roman"/>
          <w:lang w:val="nl-NL"/>
        </w:rPr>
        <w:t xml:space="preserve">- Các dự án khởi công mới năm 2024 </w:t>
      </w:r>
      <w:r w:rsidRPr="00DE6E0B">
        <w:rPr>
          <w:rFonts w:ascii="Times New Roman" w:hAnsi="Times New Roman"/>
          <w:lang w:val="fi-FI"/>
        </w:rPr>
        <w:t xml:space="preserve">là 06 dự án; kế hoạch vốn giao năm 2024 là 8.940 triệu đồng; giải ngân đến thời điểm báo cáo là </w:t>
      </w:r>
      <w:r w:rsidR="00B21AE6" w:rsidRPr="00DE6E0B">
        <w:rPr>
          <w:rFonts w:ascii="Times New Roman" w:hAnsi="Times New Roman"/>
          <w:lang w:val="fi-FI"/>
        </w:rPr>
        <w:t>3.960</w:t>
      </w:r>
      <w:r w:rsidRPr="00DE6E0B">
        <w:rPr>
          <w:rFonts w:ascii="Times New Roman" w:hAnsi="Times New Roman"/>
          <w:lang w:val="fi-FI"/>
        </w:rPr>
        <w:t xml:space="preserve"> triệu đồng, đạt </w:t>
      </w:r>
      <w:r w:rsidR="00B21AE6" w:rsidRPr="00DE6E0B">
        <w:rPr>
          <w:rFonts w:ascii="Times New Roman" w:hAnsi="Times New Roman"/>
          <w:lang w:val="fi-FI"/>
        </w:rPr>
        <w:t>44</w:t>
      </w:r>
      <w:r w:rsidRPr="00DE6E0B">
        <w:rPr>
          <w:rFonts w:ascii="Times New Roman" w:hAnsi="Times New Roman"/>
          <w:lang w:val="fi-FI"/>
        </w:rPr>
        <w:t>,2% kế hoạch.</w:t>
      </w:r>
    </w:p>
    <w:p w:rsidR="00902741" w:rsidRPr="00DE6E0B" w:rsidRDefault="00860A51" w:rsidP="00DE6E0B">
      <w:pPr>
        <w:spacing w:before="120" w:after="120" w:line="264" w:lineRule="auto"/>
        <w:ind w:firstLine="709"/>
        <w:jc w:val="both"/>
        <w:rPr>
          <w:rFonts w:ascii="Times New Roman" w:hAnsi="Times New Roman"/>
          <w:b/>
          <w:lang w:val="fi-FI"/>
        </w:rPr>
      </w:pPr>
      <w:r w:rsidRPr="00DE6E0B">
        <w:rPr>
          <w:rFonts w:ascii="Times New Roman" w:hAnsi="Times New Roman"/>
          <w:b/>
          <w:lang w:val="fi-FI"/>
        </w:rPr>
        <w:t>2.</w:t>
      </w:r>
      <w:r w:rsidR="00902741" w:rsidRPr="00DE6E0B">
        <w:rPr>
          <w:rFonts w:ascii="Times New Roman" w:hAnsi="Times New Roman"/>
          <w:b/>
          <w:lang w:val="fi-FI"/>
        </w:rPr>
        <w:t xml:space="preserve">2. Kế hoạch vốn kéo dài thanh toán sang năm 2024 </w:t>
      </w:r>
    </w:p>
    <w:p w:rsidR="00902741" w:rsidRPr="00DE6E0B" w:rsidRDefault="00902741" w:rsidP="00DE6E0B">
      <w:pPr>
        <w:spacing w:before="120" w:after="120" w:line="264" w:lineRule="auto"/>
        <w:ind w:firstLine="709"/>
        <w:jc w:val="both"/>
        <w:rPr>
          <w:rFonts w:ascii="Times New Roman" w:hAnsi="Times New Roman"/>
          <w:lang w:val="pt-BR"/>
        </w:rPr>
      </w:pPr>
      <w:r w:rsidRPr="00DE6E0B">
        <w:rPr>
          <w:rFonts w:ascii="Times New Roman" w:hAnsi="Times New Roman"/>
          <w:lang w:val="fi-FI"/>
        </w:rPr>
        <w:t xml:space="preserve">Tổng kế hoạch vốn được phép kéo dài thời gian thanh toán sang năm 2024 là </w:t>
      </w:r>
      <w:r w:rsidRPr="00DE6E0B">
        <w:rPr>
          <w:rFonts w:ascii="Times New Roman" w:hAnsi="Times New Roman"/>
          <w:lang w:val="pt-BR"/>
        </w:rPr>
        <w:t xml:space="preserve">22.064 triệu đồng, </w:t>
      </w:r>
      <w:r w:rsidRPr="00DE6E0B">
        <w:rPr>
          <w:rFonts w:ascii="Times New Roman" w:hAnsi="Times New Roman"/>
          <w:lang w:val="fi-FI"/>
        </w:rPr>
        <w:t>giải ngân đến thời điểm báo cáo là 2.</w:t>
      </w:r>
      <w:r w:rsidR="00F853B9" w:rsidRPr="00DE6E0B">
        <w:rPr>
          <w:rFonts w:ascii="Times New Roman" w:hAnsi="Times New Roman"/>
          <w:lang w:val="fi-FI"/>
        </w:rPr>
        <w:t>472</w:t>
      </w:r>
      <w:r w:rsidRPr="00DE6E0B">
        <w:rPr>
          <w:rFonts w:ascii="Times New Roman" w:hAnsi="Times New Roman"/>
          <w:lang w:val="fi-FI"/>
        </w:rPr>
        <w:t xml:space="preserve"> triệu đồng, bằng </w:t>
      </w:r>
      <w:r w:rsidR="00F853B9" w:rsidRPr="00DE6E0B">
        <w:rPr>
          <w:rFonts w:ascii="Times New Roman" w:hAnsi="Times New Roman"/>
          <w:lang w:val="fi-FI"/>
        </w:rPr>
        <w:t>11,2</w:t>
      </w:r>
      <w:r w:rsidRPr="00DE6E0B">
        <w:rPr>
          <w:rFonts w:ascii="Times New Roman" w:hAnsi="Times New Roman"/>
          <w:lang w:val="fi-FI"/>
        </w:rPr>
        <w:t>% kế hoạch</w:t>
      </w:r>
      <w:r w:rsidRPr="00DE6E0B">
        <w:rPr>
          <w:rFonts w:ascii="Times New Roman" w:hAnsi="Times New Roman"/>
          <w:lang w:val="pt-BR"/>
        </w:rPr>
        <w:t>, cụ thể như sau:</w:t>
      </w:r>
    </w:p>
    <w:p w:rsidR="00902741" w:rsidRPr="00DE6E0B" w:rsidRDefault="00902741" w:rsidP="00DE6E0B">
      <w:pPr>
        <w:spacing w:before="120" w:after="120" w:line="264" w:lineRule="auto"/>
        <w:ind w:firstLine="709"/>
        <w:jc w:val="both"/>
        <w:rPr>
          <w:rFonts w:ascii="Times New Roman" w:hAnsi="Times New Roman"/>
          <w:lang w:val="pt-BR"/>
        </w:rPr>
      </w:pPr>
      <w:r w:rsidRPr="00DE6E0B">
        <w:rPr>
          <w:rFonts w:ascii="Times New Roman" w:hAnsi="Times New Roman"/>
          <w:lang w:val="pt-BR"/>
        </w:rPr>
        <w:t>- Vốn ngân sách địa phương huyện quản lý là 2.156 triệu đồng, trong đó:</w:t>
      </w:r>
    </w:p>
    <w:p w:rsidR="00902741" w:rsidRPr="00DE6E0B" w:rsidRDefault="00902741" w:rsidP="00DE6E0B">
      <w:pPr>
        <w:spacing w:before="120" w:after="120" w:line="264" w:lineRule="auto"/>
        <w:ind w:firstLine="709"/>
        <w:jc w:val="both"/>
        <w:rPr>
          <w:rFonts w:ascii="Times New Roman" w:hAnsi="Times New Roman"/>
          <w:lang w:val="pt-BR"/>
        </w:rPr>
      </w:pPr>
      <w:r w:rsidRPr="00DE6E0B">
        <w:rPr>
          <w:rFonts w:ascii="Times New Roman" w:hAnsi="Times New Roman"/>
          <w:lang w:val="pt-BR"/>
        </w:rPr>
        <w:t xml:space="preserve">+ Vốn </w:t>
      </w:r>
      <w:r w:rsidRPr="00DE6E0B">
        <w:rPr>
          <w:rFonts w:ascii="Times New Roman" w:hAnsi="Times New Roman" w:hint="eastAsia"/>
          <w:lang w:val="pt-BR"/>
        </w:rPr>
        <w:t>đ</w:t>
      </w:r>
      <w:r w:rsidRPr="00DE6E0B">
        <w:rPr>
          <w:rFonts w:ascii="Times New Roman" w:hAnsi="Times New Roman"/>
          <w:lang w:val="pt-BR"/>
        </w:rPr>
        <w:t>ầu t</w:t>
      </w:r>
      <w:r w:rsidRPr="00DE6E0B">
        <w:rPr>
          <w:rFonts w:ascii="Times New Roman" w:hAnsi="Times New Roman" w:hint="eastAsia"/>
          <w:lang w:val="pt-BR"/>
        </w:rPr>
        <w:t>ư</w:t>
      </w:r>
      <w:r w:rsidRPr="00DE6E0B">
        <w:rPr>
          <w:rFonts w:ascii="Times New Roman" w:hAnsi="Times New Roman"/>
          <w:lang w:val="pt-BR"/>
        </w:rPr>
        <w:t xml:space="preserve"> từ nguồn thu sử dụng </w:t>
      </w:r>
      <w:r w:rsidRPr="00DE6E0B">
        <w:rPr>
          <w:rFonts w:ascii="Times New Roman" w:hAnsi="Times New Roman" w:hint="eastAsia"/>
          <w:lang w:val="pt-BR"/>
        </w:rPr>
        <w:t>đ</w:t>
      </w:r>
      <w:r w:rsidRPr="00DE6E0B">
        <w:rPr>
          <w:rFonts w:ascii="Times New Roman" w:hAnsi="Times New Roman"/>
          <w:lang w:val="pt-BR"/>
        </w:rPr>
        <w:t>ất tỉnh (Thực hiện NQ số 41 của H</w:t>
      </w:r>
      <w:r w:rsidRPr="00DE6E0B">
        <w:rPr>
          <w:rFonts w:ascii="Times New Roman" w:hAnsi="Times New Roman" w:hint="eastAsia"/>
          <w:lang w:val="pt-BR"/>
        </w:rPr>
        <w:t>Đ</w:t>
      </w:r>
      <w:r w:rsidRPr="00DE6E0B">
        <w:rPr>
          <w:rFonts w:ascii="Times New Roman" w:hAnsi="Times New Roman"/>
          <w:lang w:val="pt-BR"/>
        </w:rPr>
        <w:t xml:space="preserve">ND tỉnh) là 1.200 triệu đồng; đến thời điểm báo các chưa thực hiện giải ngân. </w:t>
      </w:r>
    </w:p>
    <w:p w:rsidR="00902741" w:rsidRPr="00DE6E0B" w:rsidRDefault="00902741" w:rsidP="00DE6E0B">
      <w:pPr>
        <w:spacing w:before="120" w:after="120" w:line="264" w:lineRule="auto"/>
        <w:ind w:firstLine="709"/>
        <w:jc w:val="both"/>
        <w:rPr>
          <w:rFonts w:ascii="Times New Roman" w:hAnsi="Times New Roman"/>
          <w:lang w:val="pt-BR"/>
        </w:rPr>
      </w:pPr>
      <w:r w:rsidRPr="00DE6E0B">
        <w:rPr>
          <w:rFonts w:ascii="Times New Roman" w:hAnsi="Times New Roman"/>
          <w:lang w:val="pt-BR"/>
        </w:rPr>
        <w:t>+ Nguồn vốn t</w:t>
      </w:r>
      <w:r w:rsidRPr="00DE6E0B">
        <w:rPr>
          <w:rFonts w:ascii="Times New Roman" w:hAnsi="Times New Roman" w:hint="eastAsia"/>
          <w:lang w:val="pt-BR"/>
        </w:rPr>
        <w:t>ă</w:t>
      </w:r>
      <w:r w:rsidRPr="00DE6E0B">
        <w:rPr>
          <w:rFonts w:ascii="Times New Roman" w:hAnsi="Times New Roman"/>
          <w:lang w:val="pt-BR"/>
        </w:rPr>
        <w:t xml:space="preserve">ng thu ngân sách </w:t>
      </w:r>
      <w:r w:rsidRPr="00DE6E0B">
        <w:rPr>
          <w:rFonts w:ascii="Times New Roman" w:hAnsi="Times New Roman" w:hint="eastAsia"/>
          <w:lang w:val="pt-BR"/>
        </w:rPr>
        <w:t>đ</w:t>
      </w:r>
      <w:r w:rsidRPr="00DE6E0B">
        <w:rPr>
          <w:rFonts w:ascii="Times New Roman" w:hAnsi="Times New Roman"/>
          <w:lang w:val="pt-BR"/>
        </w:rPr>
        <w:t>ịa ph</w:t>
      </w:r>
      <w:r w:rsidRPr="00DE6E0B">
        <w:rPr>
          <w:rFonts w:ascii="Times New Roman" w:hAnsi="Times New Roman" w:hint="eastAsia"/>
          <w:lang w:val="pt-BR"/>
        </w:rPr>
        <w:t>ươ</w:t>
      </w:r>
      <w:r w:rsidRPr="00DE6E0B">
        <w:rPr>
          <w:rFonts w:ascii="Times New Roman" w:hAnsi="Times New Roman"/>
          <w:lang w:val="pt-BR"/>
        </w:rPr>
        <w:t>ng cấp huyện  n</w:t>
      </w:r>
      <w:r w:rsidRPr="00DE6E0B">
        <w:rPr>
          <w:rFonts w:ascii="Times New Roman" w:hAnsi="Times New Roman" w:hint="eastAsia"/>
          <w:lang w:val="pt-BR"/>
        </w:rPr>
        <w:t>ă</w:t>
      </w:r>
      <w:r w:rsidRPr="00DE6E0B">
        <w:rPr>
          <w:rFonts w:ascii="Times New Roman" w:hAnsi="Times New Roman"/>
          <w:lang w:val="pt-BR"/>
        </w:rPr>
        <w:t>m 2022 chuyển sang n</w:t>
      </w:r>
      <w:r w:rsidRPr="00DE6E0B">
        <w:rPr>
          <w:rFonts w:ascii="Times New Roman" w:hAnsi="Times New Roman" w:hint="eastAsia"/>
          <w:lang w:val="pt-BR"/>
        </w:rPr>
        <w:t>ă</w:t>
      </w:r>
      <w:r w:rsidRPr="00DE6E0B">
        <w:rPr>
          <w:rFonts w:ascii="Times New Roman" w:hAnsi="Times New Roman"/>
          <w:lang w:val="pt-BR"/>
        </w:rPr>
        <w:t xml:space="preserve">m 2023 là 965 triệu đông; </w:t>
      </w:r>
      <w:r w:rsidRPr="00DE6E0B">
        <w:rPr>
          <w:rFonts w:ascii="Times New Roman" w:hAnsi="Times New Roman"/>
          <w:lang w:val="fi-FI"/>
        </w:rPr>
        <w:t>giải ngân đến thời điểm báo cáo là 906 triệu đồng, bằng 94,8% kế hoạch</w:t>
      </w:r>
      <w:r w:rsidRPr="00DE6E0B">
        <w:rPr>
          <w:rFonts w:ascii="Times New Roman" w:hAnsi="Times New Roman"/>
          <w:lang w:val="pt-BR"/>
        </w:rPr>
        <w:t>.</w:t>
      </w:r>
    </w:p>
    <w:p w:rsidR="00902741" w:rsidRPr="00DE6E0B" w:rsidRDefault="00902741" w:rsidP="00DE6E0B">
      <w:pPr>
        <w:spacing w:before="120" w:after="120" w:line="264" w:lineRule="auto"/>
        <w:ind w:firstLine="709"/>
        <w:jc w:val="both"/>
        <w:rPr>
          <w:rFonts w:ascii="Times New Roman" w:hAnsi="Times New Roman"/>
          <w:lang w:val="pt-BR"/>
        </w:rPr>
      </w:pPr>
      <w:r w:rsidRPr="00DE6E0B">
        <w:rPr>
          <w:rFonts w:ascii="Times New Roman" w:hAnsi="Times New Roman"/>
          <w:lang w:val="pt-BR"/>
        </w:rPr>
        <w:t xml:space="preserve">- Vốn ngân sách trung ương (NSTW) thực hiện các CT MTQG là 19.907 triệu đồng; </w:t>
      </w:r>
      <w:r w:rsidRPr="00DE6E0B">
        <w:rPr>
          <w:rFonts w:ascii="Times New Roman" w:hAnsi="Times New Roman"/>
          <w:lang w:val="fi-FI"/>
        </w:rPr>
        <w:t>giải ngân đến thời điểm báo cáo là 1.</w:t>
      </w:r>
      <w:r w:rsidR="003D218A" w:rsidRPr="00DE6E0B">
        <w:rPr>
          <w:rFonts w:ascii="Times New Roman" w:hAnsi="Times New Roman"/>
          <w:lang w:val="fi-FI"/>
        </w:rPr>
        <w:t>55</w:t>
      </w:r>
      <w:r w:rsidRPr="00DE6E0B">
        <w:rPr>
          <w:rFonts w:ascii="Times New Roman" w:hAnsi="Times New Roman"/>
          <w:lang w:val="fi-FI"/>
        </w:rPr>
        <w:t xml:space="preserve">6 triệu đồng, bằng </w:t>
      </w:r>
      <w:r w:rsidR="00940BFE" w:rsidRPr="00DE6E0B">
        <w:rPr>
          <w:rFonts w:ascii="Times New Roman" w:hAnsi="Times New Roman"/>
          <w:lang w:val="fi-FI"/>
        </w:rPr>
        <w:t>7</w:t>
      </w:r>
      <w:r w:rsidRPr="00DE6E0B">
        <w:rPr>
          <w:rFonts w:ascii="Times New Roman" w:hAnsi="Times New Roman"/>
          <w:lang w:val="fi-FI"/>
        </w:rPr>
        <w:t>,</w:t>
      </w:r>
      <w:r w:rsidR="00940BFE" w:rsidRPr="00DE6E0B">
        <w:rPr>
          <w:rFonts w:ascii="Times New Roman" w:hAnsi="Times New Roman"/>
          <w:lang w:val="fi-FI"/>
        </w:rPr>
        <w:t>8</w:t>
      </w:r>
      <w:r w:rsidRPr="00DE6E0B">
        <w:rPr>
          <w:rFonts w:ascii="Times New Roman" w:hAnsi="Times New Roman"/>
          <w:lang w:val="fi-FI"/>
        </w:rPr>
        <w:t>% kế hoạch</w:t>
      </w:r>
      <w:r w:rsidRPr="00DE6E0B">
        <w:rPr>
          <w:rFonts w:ascii="Times New Roman" w:hAnsi="Times New Roman"/>
          <w:lang w:val="pt-BR"/>
        </w:rPr>
        <w:t>.</w:t>
      </w:r>
    </w:p>
    <w:p w:rsidR="00940BFE" w:rsidRPr="00DE6E0B" w:rsidRDefault="00902741" w:rsidP="00DE6E0B">
      <w:pPr>
        <w:spacing w:before="120" w:after="120" w:line="264" w:lineRule="auto"/>
        <w:ind w:firstLine="709"/>
        <w:jc w:val="both"/>
        <w:rPr>
          <w:rFonts w:ascii="Times New Roman" w:hAnsi="Times New Roman"/>
          <w:lang w:val="pt-BR"/>
        </w:rPr>
      </w:pPr>
      <w:r w:rsidRPr="00DE6E0B">
        <w:rPr>
          <w:rFonts w:ascii="Times New Roman" w:hAnsi="Times New Roman"/>
          <w:lang w:val="nl-NL"/>
        </w:rPr>
        <w:lastRenderedPageBreak/>
        <w:t xml:space="preserve">+ Chương trình MTQG xây dựng NTM là: 1.114 triệu đồng; </w:t>
      </w:r>
      <w:r w:rsidR="00940BFE" w:rsidRPr="00DE6E0B">
        <w:rPr>
          <w:rFonts w:ascii="Times New Roman" w:hAnsi="Times New Roman"/>
          <w:lang w:val="fi-FI"/>
        </w:rPr>
        <w:t>giải ngân đến thời điểm báo cáo là 352 triệu đồng, bằng 31,6% kế hoạch</w:t>
      </w:r>
      <w:r w:rsidR="00940BFE" w:rsidRPr="00DE6E0B">
        <w:rPr>
          <w:rFonts w:ascii="Times New Roman" w:hAnsi="Times New Roman"/>
          <w:lang w:val="pt-BR"/>
        </w:rPr>
        <w:t>.</w:t>
      </w:r>
    </w:p>
    <w:p w:rsidR="00902741" w:rsidRPr="00DE6E0B" w:rsidRDefault="00902741" w:rsidP="00DE6E0B">
      <w:pPr>
        <w:spacing w:before="120" w:after="120" w:line="264" w:lineRule="auto"/>
        <w:ind w:firstLine="709"/>
        <w:jc w:val="both"/>
        <w:rPr>
          <w:rFonts w:ascii="Times New Roman" w:hAnsi="Times New Roman"/>
          <w:lang w:val="nl-NL"/>
        </w:rPr>
      </w:pPr>
      <w:r w:rsidRPr="00DE6E0B">
        <w:rPr>
          <w:rFonts w:ascii="Times New Roman" w:hAnsi="Times New Roman"/>
          <w:lang w:val="nl-NL"/>
        </w:rPr>
        <w:t xml:space="preserve">+ Chương trình MTQG giảm nghèo bền vững là: 7.196 triệu đồng; </w:t>
      </w:r>
      <w:r w:rsidRPr="00DE6E0B">
        <w:rPr>
          <w:rFonts w:ascii="Times New Roman" w:hAnsi="Times New Roman"/>
          <w:lang w:val="fi-FI"/>
        </w:rPr>
        <w:t>giải ngân đến thời điểm báo cáo là 450 triệu đồng, bằng 6,3 % kế hoạch</w:t>
      </w:r>
      <w:r w:rsidRPr="00DE6E0B">
        <w:rPr>
          <w:rFonts w:ascii="Times New Roman" w:hAnsi="Times New Roman"/>
          <w:lang w:val="pt-BR"/>
        </w:rPr>
        <w:t>.</w:t>
      </w:r>
    </w:p>
    <w:p w:rsidR="00902741" w:rsidRPr="00DE6E0B" w:rsidRDefault="00902741" w:rsidP="00DE6E0B">
      <w:pPr>
        <w:spacing w:before="120" w:after="120" w:line="264" w:lineRule="auto"/>
        <w:ind w:firstLine="709"/>
        <w:jc w:val="both"/>
        <w:rPr>
          <w:rFonts w:ascii="Times New Roman" w:hAnsi="Times New Roman"/>
          <w:lang w:val="nl-NL"/>
        </w:rPr>
      </w:pPr>
      <w:r w:rsidRPr="00DE6E0B">
        <w:rPr>
          <w:rFonts w:ascii="Times New Roman" w:hAnsi="Times New Roman"/>
          <w:lang w:val="nl-NL"/>
        </w:rPr>
        <w:t xml:space="preserve">+ Chương trình MTQG phát triển kinh tế - xã hội vùng đồng bào dân tộc thiểu số và miền núi là: 11.597 triệu đồng; </w:t>
      </w:r>
      <w:r w:rsidRPr="00DE6E0B">
        <w:rPr>
          <w:rFonts w:ascii="Times New Roman" w:hAnsi="Times New Roman"/>
          <w:lang w:val="fi-FI"/>
        </w:rPr>
        <w:t>giải ngân đến thời điểm báo cáo là 7</w:t>
      </w:r>
      <w:r w:rsidR="005C05D7" w:rsidRPr="00DE6E0B">
        <w:rPr>
          <w:rFonts w:ascii="Times New Roman" w:hAnsi="Times New Roman"/>
          <w:lang w:val="fi-FI"/>
        </w:rPr>
        <w:t>64</w:t>
      </w:r>
      <w:r w:rsidRPr="00DE6E0B">
        <w:rPr>
          <w:rFonts w:ascii="Times New Roman" w:hAnsi="Times New Roman"/>
          <w:lang w:val="fi-FI"/>
        </w:rPr>
        <w:t xml:space="preserve"> triệu đồng, bằng 6,</w:t>
      </w:r>
      <w:r w:rsidR="005C05D7" w:rsidRPr="00DE6E0B">
        <w:rPr>
          <w:rFonts w:ascii="Times New Roman" w:hAnsi="Times New Roman"/>
          <w:lang w:val="fi-FI"/>
        </w:rPr>
        <w:t>5</w:t>
      </w:r>
      <w:r w:rsidRPr="00DE6E0B">
        <w:rPr>
          <w:rFonts w:ascii="Times New Roman" w:hAnsi="Times New Roman"/>
          <w:lang w:val="fi-FI"/>
        </w:rPr>
        <w:t xml:space="preserve"> % kế hoạch</w:t>
      </w:r>
      <w:r w:rsidRPr="00DE6E0B">
        <w:rPr>
          <w:rFonts w:ascii="Times New Roman" w:hAnsi="Times New Roman"/>
          <w:lang w:val="pt-BR"/>
        </w:rPr>
        <w:t>.</w:t>
      </w:r>
    </w:p>
    <w:p w:rsidR="005F37FC" w:rsidRPr="00DE6E0B" w:rsidRDefault="00902741" w:rsidP="00DE6E0B">
      <w:pPr>
        <w:spacing w:before="120" w:after="120" w:line="264" w:lineRule="auto"/>
        <w:ind w:firstLine="709"/>
        <w:jc w:val="center"/>
        <w:rPr>
          <w:rFonts w:ascii="Times New Roman" w:hAnsi="Times New Roman"/>
          <w:szCs w:val="28"/>
        </w:rPr>
      </w:pPr>
      <w:r w:rsidRPr="00DE6E0B">
        <w:rPr>
          <w:rFonts w:ascii="Times New Roman" w:hAnsi="Times New Roman"/>
          <w:i/>
          <w:szCs w:val="28"/>
          <w:lang w:val="nl-NL"/>
        </w:rPr>
        <w:t>(Chi tiết có các biểu phụ lục TH, 01, 02, 03 kèm theo)</w:t>
      </w:r>
    </w:p>
    <w:p w:rsidR="00021A69" w:rsidRPr="00DE6E0B" w:rsidRDefault="00021A69" w:rsidP="00DE6E0B">
      <w:pPr>
        <w:spacing w:before="120" w:after="120" w:line="264" w:lineRule="auto"/>
        <w:ind w:firstLine="709"/>
        <w:jc w:val="both"/>
        <w:rPr>
          <w:rFonts w:ascii="Times New Roman" w:hAnsi="Times New Roman"/>
          <w:lang w:val="fi-FI"/>
        </w:rPr>
      </w:pPr>
      <w:r w:rsidRPr="00DE6E0B">
        <w:rPr>
          <w:rFonts w:ascii="Times New Roman" w:hAnsi="Times New Roman"/>
          <w:b/>
          <w:lang w:val="fi-FI"/>
        </w:rPr>
        <w:t>I</w:t>
      </w:r>
      <w:r w:rsidR="00B577C1" w:rsidRPr="00DE6E0B">
        <w:rPr>
          <w:rFonts w:ascii="Times New Roman" w:hAnsi="Times New Roman"/>
          <w:b/>
          <w:lang w:val="fi-FI"/>
        </w:rPr>
        <w:t>II</w:t>
      </w:r>
      <w:r w:rsidRPr="00DE6E0B">
        <w:rPr>
          <w:rFonts w:ascii="Times New Roman" w:hAnsi="Times New Roman"/>
          <w:b/>
          <w:lang w:val="fi-FI"/>
        </w:rPr>
        <w:t xml:space="preserve">. </w:t>
      </w:r>
      <w:r w:rsidR="00485F14" w:rsidRPr="00DE6E0B">
        <w:rPr>
          <w:rFonts w:ascii="Times New Roman" w:hAnsi="Times New Roman"/>
          <w:b/>
          <w:lang w:val="fi-FI"/>
        </w:rPr>
        <w:t>ĐÁNH GIÁ CHUNG TÌNH HÌNH THỰC HIỆN</w:t>
      </w:r>
      <w:r w:rsidRPr="00DE6E0B">
        <w:rPr>
          <w:rFonts w:ascii="Times New Roman" w:hAnsi="Times New Roman"/>
          <w:b/>
          <w:lang w:val="fi-FI"/>
        </w:rPr>
        <w:t xml:space="preserve">: </w:t>
      </w:r>
    </w:p>
    <w:p w:rsidR="00021A69" w:rsidRPr="00DE6E0B" w:rsidRDefault="00021A69" w:rsidP="00DE6E0B">
      <w:pPr>
        <w:spacing w:before="120" w:after="120" w:line="264" w:lineRule="auto"/>
        <w:ind w:firstLine="709"/>
        <w:jc w:val="both"/>
        <w:rPr>
          <w:rFonts w:ascii="Times New Roman" w:hAnsi="Times New Roman"/>
          <w:b/>
          <w:i/>
          <w:lang w:val="fi-FI"/>
        </w:rPr>
      </w:pPr>
      <w:r w:rsidRPr="00DE6E0B">
        <w:rPr>
          <w:rFonts w:ascii="Times New Roman" w:hAnsi="Times New Roman"/>
          <w:b/>
          <w:i/>
          <w:lang w:val="fi-FI"/>
        </w:rPr>
        <w:t xml:space="preserve">1. </w:t>
      </w:r>
      <w:r w:rsidRPr="00DE6E0B">
        <w:rPr>
          <w:rFonts w:ascii="Times New Roman" w:hAnsi="Times New Roman"/>
          <w:b/>
          <w:i/>
          <w:szCs w:val="28"/>
          <w:lang w:val="fi-FI"/>
        </w:rPr>
        <w:t>Những kết quả nổi bật.</w:t>
      </w:r>
    </w:p>
    <w:p w:rsidR="00021A69" w:rsidRPr="00DE6E0B" w:rsidRDefault="00021A69"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xml:space="preserve">Huyện Mường Tè luôn được sự quan tâm chỉ đạo sát sao của Tỉnh ủy, Thường trực HĐND-UBND tỉnh, các sở, ban, ngành nhằm tháo gỡ những khó khăn, vướng mắc. Bên cạnh đó dưới sự lãnh đạo, chỉ đạo của Thường trực Huyện ủy, HĐND huyện và sự nỗ lực quyết tâm của UBND huyện cùng với các cơ quan, ban ngành, các chủ đầu tư và nhà thầu thi công đã </w:t>
      </w:r>
      <w:r w:rsidRPr="00DE6E0B">
        <w:rPr>
          <w:rFonts w:ascii="Times New Roman" w:hAnsi="Times New Roman"/>
          <w:lang w:val="nl-NL"/>
        </w:rPr>
        <w:t xml:space="preserve">chủ động, tích cực triển khai giao kế hoạch vốn năm 2024 kịp thời; </w:t>
      </w:r>
      <w:r w:rsidRPr="00DE6E0B">
        <w:rPr>
          <w:rFonts w:ascii="Times New Roman" w:hAnsi="Times New Roman"/>
          <w:lang w:val="fi-FI"/>
        </w:rPr>
        <w:t>cùng vào cuộc để đẩy nhanh tiến độ thi công, giải ngân các nguồn vốn đã được phân bổ trong năm 2024; công tác giải ngân kế hoạch vốn đầu tư được quan tâm, chỉ đạo quyết liệt.</w:t>
      </w:r>
    </w:p>
    <w:p w:rsidR="00021A69" w:rsidRPr="00DE6E0B" w:rsidRDefault="00021A69"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Tình hình tổ chức lựa chọn nhà thầu và triển khai thực hiện các dự án đầu tư xây dựng trên địa bàn về cơ bản đã đảm bảo theo đúng kế hoạch, đúng danh mục, đúng tiến độ và nguồn vốn của tỉnh đã phân bổ cho huyện. UBND huyện đã duy trì Tổ công tác đôn đốc, kiểm tra, tháo gỡ khó khăn vướng mắc trong thực hiện và giải ngân các dự án trên địa bàn huyện, thường xuyên kiểm tra cơ sở để nắm bắt tình hình giao kế hoạch vốn, tiến độ thực hiện các dự án, kịp thời chỉ đạo nhằm tháo gỡ khó khăn, vướng mắc trong quá trình triển khai thực hiện.</w:t>
      </w:r>
    </w:p>
    <w:p w:rsidR="00021A69" w:rsidRPr="00DE6E0B" w:rsidRDefault="00021A69"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xml:space="preserve">Quy trình đầu tư xây dựng cơ bản đã được các chủ đầu tư quan tâm, chú trọng triển khai thực hiện tuân thủ đúng các trình tự, thủ tục theo quy định của Luật Đầu tư công, Luật Xây dựng, Luật Đấu thầu và các văn bản quy định hiện hành của Trung ương và của tỉnh. </w:t>
      </w:r>
    </w:p>
    <w:p w:rsidR="002077CB" w:rsidRPr="00DE6E0B" w:rsidRDefault="00021A69" w:rsidP="00DE6E0B">
      <w:pPr>
        <w:spacing w:before="120" w:after="120" w:line="264" w:lineRule="auto"/>
        <w:ind w:firstLine="709"/>
        <w:jc w:val="both"/>
        <w:rPr>
          <w:rFonts w:ascii="Times New Roman" w:hAnsi="Times New Roman"/>
          <w:b/>
          <w:i/>
          <w:szCs w:val="28"/>
          <w:lang w:val="fi-FI"/>
        </w:rPr>
      </w:pPr>
      <w:r w:rsidRPr="00DE6E0B">
        <w:rPr>
          <w:rFonts w:ascii="Times New Roman" w:hAnsi="Times New Roman"/>
          <w:b/>
          <w:i/>
          <w:szCs w:val="28"/>
          <w:lang w:val="fi-FI"/>
        </w:rPr>
        <w:t>2. Những khó khăn, vướng mắc.</w:t>
      </w:r>
    </w:p>
    <w:p w:rsidR="002077CB" w:rsidRPr="00DE6E0B" w:rsidRDefault="002077CB" w:rsidP="00DE6E0B">
      <w:pPr>
        <w:spacing w:before="120" w:after="120" w:line="264" w:lineRule="auto"/>
        <w:ind w:firstLine="709"/>
        <w:jc w:val="both"/>
        <w:rPr>
          <w:rFonts w:ascii="Times New Roman" w:hAnsi="Times New Roman"/>
          <w:b/>
          <w:i/>
          <w:szCs w:val="28"/>
          <w:lang w:val="fi-FI"/>
        </w:rPr>
      </w:pPr>
      <w:r w:rsidRPr="00DE6E0B">
        <w:rPr>
          <w:rFonts w:ascii="Times New Roman" w:hAnsi="Times New Roman"/>
          <w:szCs w:val="28"/>
          <w:lang w:val="fi-FI"/>
        </w:rPr>
        <w:t xml:space="preserve">- </w:t>
      </w:r>
      <w:r w:rsidR="00B86055" w:rsidRPr="00DE6E0B">
        <w:rPr>
          <w:rFonts w:ascii="Times New Roman" w:hAnsi="Times New Roman"/>
          <w:szCs w:val="28"/>
          <w:lang w:val="fi-FI"/>
        </w:rPr>
        <w:t>Tình hình t</w:t>
      </w:r>
      <w:r w:rsidRPr="00DE6E0B">
        <w:rPr>
          <w:rFonts w:ascii="Times New Roman" w:hAnsi="Times New Roman"/>
          <w:szCs w:val="28"/>
          <w:lang w:val="fi-FI"/>
        </w:rPr>
        <w:t>hời tiết trên địa bàn huyện diễn biến phức tạp, mưa lũ kéo dài dẫn đến một số dự án phải dừng thi công hoặc thi công cầm chừng, ảnh hưởng nhiều đến tiến độ thi công cũng như kế hoạch giải ngân</w:t>
      </w:r>
      <w:r w:rsidR="00B86055" w:rsidRPr="00DE6E0B">
        <w:rPr>
          <w:rFonts w:ascii="Times New Roman" w:hAnsi="Times New Roman"/>
          <w:szCs w:val="28"/>
          <w:lang w:val="fi-FI"/>
        </w:rPr>
        <w:t xml:space="preserve"> các dự án</w:t>
      </w:r>
      <w:r w:rsidRPr="00DE6E0B">
        <w:rPr>
          <w:rFonts w:ascii="Times New Roman" w:hAnsi="Times New Roman"/>
          <w:szCs w:val="28"/>
          <w:lang w:val="fi-FI"/>
        </w:rPr>
        <w:t xml:space="preserve">. </w:t>
      </w:r>
    </w:p>
    <w:p w:rsidR="00021A69" w:rsidRPr="00DE6E0B" w:rsidRDefault="00021A69"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Tiến độ giải ngân vốn của những dự án khởi công mới còn chậm và thường chỉ được đẩy mạnh vào những tháng cuối năm.</w:t>
      </w:r>
    </w:p>
    <w:p w:rsidR="00021A69" w:rsidRPr="00DE6E0B" w:rsidRDefault="00021A69" w:rsidP="00DE6E0B">
      <w:pPr>
        <w:spacing w:before="120" w:after="120" w:line="264" w:lineRule="auto"/>
        <w:ind w:firstLine="709"/>
        <w:jc w:val="both"/>
        <w:rPr>
          <w:rFonts w:ascii="Times New Roman" w:hAnsi="Times New Roman"/>
          <w:szCs w:val="28"/>
          <w:lang w:val="en-GB"/>
        </w:rPr>
      </w:pPr>
      <w:r w:rsidRPr="00DE6E0B">
        <w:rPr>
          <w:rFonts w:ascii="Times New Roman" w:hAnsi="Times New Roman"/>
          <w:lang w:val="fi-FI"/>
        </w:rPr>
        <w:lastRenderedPageBreak/>
        <w:t>- Công tác bồi thường, giải phóng mặt bằng; thu hồi đất, chuyển đổi mục đích sử dụng đất vẫn còn nhiều</w:t>
      </w:r>
      <w:r w:rsidRPr="00DE6E0B">
        <w:rPr>
          <w:rFonts w:ascii="Times New Roman" w:hAnsi="Times New Roman"/>
          <w:szCs w:val="28"/>
          <w:lang w:val="en-GB"/>
        </w:rPr>
        <w:t xml:space="preserve"> khó khăn, vướng mắc và là điểm tắc nghẽn lớn nhất dẫn đến một số dự án triển khai chậm, giải ngân thấp.</w:t>
      </w:r>
    </w:p>
    <w:p w:rsidR="00021A69" w:rsidRPr="00DE6E0B" w:rsidRDefault="00021A69" w:rsidP="00DE6E0B">
      <w:pPr>
        <w:spacing w:before="120" w:after="120" w:line="264" w:lineRule="auto"/>
        <w:ind w:firstLine="709"/>
        <w:jc w:val="both"/>
        <w:rPr>
          <w:rFonts w:ascii="Times New Roman" w:hAnsi="Times New Roman"/>
          <w:szCs w:val="28"/>
        </w:rPr>
      </w:pPr>
      <w:r w:rsidRPr="00DE6E0B">
        <w:rPr>
          <w:rFonts w:ascii="Times New Roman" w:hAnsi="Times New Roman"/>
          <w:szCs w:val="28"/>
        </w:rPr>
        <w:t>- Nhiều dự án đầu tư công đã hoàn thành, bàn giao đưa vào sử dụng nhưng các chủ đầu tư chậm lập hồ sơ đề nghị cấp có thẩm quyền thẩm tra, phê duyệt quyết toán vốn đầu tư công dự án hoàn thành, đặc biệt là đối với cấp xã.</w:t>
      </w:r>
    </w:p>
    <w:p w:rsidR="00021A69" w:rsidRPr="00DE6E0B" w:rsidRDefault="00021A69" w:rsidP="00DE6E0B">
      <w:pPr>
        <w:spacing w:before="120" w:after="120" w:line="264" w:lineRule="auto"/>
        <w:ind w:firstLine="709"/>
        <w:jc w:val="both"/>
        <w:rPr>
          <w:rFonts w:ascii="Times New Roman" w:hAnsi="Times New Roman"/>
          <w:szCs w:val="28"/>
        </w:rPr>
      </w:pPr>
      <w:r w:rsidRPr="00DE6E0B">
        <w:rPr>
          <w:rFonts w:ascii="Times New Roman" w:hAnsi="Times New Roman"/>
          <w:szCs w:val="28"/>
        </w:rPr>
        <w:t xml:space="preserve">- Nguồn cung vật liệu </w:t>
      </w:r>
      <w:r w:rsidRPr="00DE6E0B">
        <w:rPr>
          <w:rFonts w:ascii="Times New Roman" w:hAnsi="Times New Roman"/>
          <w:i/>
          <w:szCs w:val="28"/>
        </w:rPr>
        <w:t>(nhất là cát, đá....</w:t>
      </w:r>
      <w:r w:rsidRPr="00DE6E0B">
        <w:rPr>
          <w:rFonts w:ascii="Times New Roman" w:hAnsi="Times New Roman"/>
          <w:szCs w:val="28"/>
        </w:rPr>
        <w:t>) trên địa bàn huyện còn khan hiếm, không đáp ứng được yêu đầu đẩy nhanh tiến độ triển khai các dự án. Bên cạnh đó giá nguyên vật liệu có thời điểm tăng cao làm ảnh hưởng đến chi phí sản xuất của các doanh nghiệp; đa phần các hợp đồng "trọn gói " không được điều chỉnh giá nên ảnh hưởng rất lớn đến việc chỉ đạo đẩy nhanh tiến độ thực hiện.</w:t>
      </w:r>
    </w:p>
    <w:p w:rsidR="00021A69" w:rsidRPr="00DE6E0B" w:rsidRDefault="00021A69" w:rsidP="00DE6E0B">
      <w:pPr>
        <w:pStyle w:val="BodyText"/>
        <w:spacing w:before="120" w:after="120" w:line="264" w:lineRule="auto"/>
        <w:ind w:firstLine="709"/>
        <w:rPr>
          <w:rStyle w:val="fontstyle01"/>
          <w:rFonts w:ascii="Times New Roman" w:hAnsi="Times New Roman"/>
          <w:i/>
          <w:sz w:val="28"/>
          <w:szCs w:val="28"/>
          <w:lang w:val="nl-NL"/>
        </w:rPr>
      </w:pPr>
      <w:r w:rsidRPr="00DE6E0B">
        <w:rPr>
          <w:rStyle w:val="fontstyle01"/>
          <w:rFonts w:ascii="Times New Roman" w:hAnsi="Times New Roman"/>
          <w:i/>
          <w:sz w:val="28"/>
          <w:szCs w:val="28"/>
          <w:lang w:val="nl-NL"/>
        </w:rPr>
        <w:t>3. Nguyên nhân</w:t>
      </w:r>
    </w:p>
    <w:p w:rsidR="007A667E" w:rsidRPr="00DE6E0B" w:rsidRDefault="007A667E" w:rsidP="00DE6E0B">
      <w:pPr>
        <w:spacing w:before="120" w:after="120" w:line="264" w:lineRule="auto"/>
        <w:ind w:firstLine="709"/>
        <w:jc w:val="both"/>
        <w:rPr>
          <w:rFonts w:ascii="Times New Roman" w:hAnsi="Times New Roman"/>
          <w:szCs w:val="28"/>
          <w:lang w:val="fi-FI"/>
        </w:rPr>
      </w:pPr>
      <w:r w:rsidRPr="00DE6E0B">
        <w:rPr>
          <w:rFonts w:ascii="Times New Roman" w:hAnsi="Times New Roman"/>
          <w:szCs w:val="28"/>
          <w:lang w:val="fi-FI"/>
        </w:rPr>
        <w:t>- Mùa mưa năm nay đến sớm hơn thường lệ, mưa nhiều và kéo dài điều này đã tác động xấ</w:t>
      </w:r>
      <w:r w:rsidR="00791409" w:rsidRPr="00DE6E0B">
        <w:rPr>
          <w:rFonts w:ascii="Times New Roman" w:hAnsi="Times New Roman"/>
          <w:szCs w:val="28"/>
          <w:lang w:val="fi-FI"/>
        </w:rPr>
        <w:t xml:space="preserve">u đến việc triển khai thi công; kết cấu giao thông hạ tầng bị ảnh hưởng, thường xuyên phải xử lý, khắc phục hậu quả, đảm bảo giao thông qua những đợt mưa lũ kéo dài, </w:t>
      </w:r>
      <w:r w:rsidRPr="00DE6E0B">
        <w:rPr>
          <w:rFonts w:ascii="Times New Roman" w:hAnsi="Times New Roman"/>
          <w:szCs w:val="28"/>
          <w:lang w:val="fi-FI"/>
        </w:rPr>
        <w:t>do đó ảnh hưởng không nhỏ đến tiến độ thi công xây dựng của công trình.</w:t>
      </w:r>
    </w:p>
    <w:p w:rsidR="00021A69" w:rsidRPr="00DE6E0B" w:rsidRDefault="00021A69" w:rsidP="00DE6E0B">
      <w:pPr>
        <w:spacing w:before="120" w:after="120" w:line="264" w:lineRule="auto"/>
        <w:ind w:firstLine="709"/>
        <w:jc w:val="both"/>
        <w:rPr>
          <w:rFonts w:ascii="Times New Roman" w:hAnsi="Times New Roman"/>
          <w:szCs w:val="28"/>
        </w:rPr>
      </w:pPr>
      <w:r w:rsidRPr="00DE6E0B">
        <w:rPr>
          <w:rFonts w:ascii="Times New Roman" w:hAnsi="Times New Roman"/>
          <w:lang w:val="fi-FI"/>
        </w:rPr>
        <w:t xml:space="preserve">- Theo quy định của Luật Xây dựng, Luật Đấu thầu thì các dự án khởi công mới vẫn phải mất nhiều thời gian triển khai các thủ tục lập, thẩm định và phê duyệt thiết kế - dự toán công trình; phê duyệt kế hoạch lựa chọn nhà thầu và thủ tục lựa chọn nhà thầu thi công </w:t>
      </w:r>
      <w:r w:rsidRPr="00DE6E0B">
        <w:rPr>
          <w:rFonts w:ascii="Times New Roman" w:hAnsi="Times New Roman"/>
          <w:i/>
          <w:lang w:val="fi-FI"/>
        </w:rPr>
        <w:t>(ngay cả dự án không vướng mắc GPMB)</w:t>
      </w:r>
      <w:r w:rsidRPr="00DE6E0B">
        <w:rPr>
          <w:rFonts w:ascii="Times New Roman" w:hAnsi="Times New Roman"/>
          <w:lang w:val="fi-FI"/>
        </w:rPr>
        <w:t>. Thời gian này thường mất từ 5 đến 6 tháng.</w:t>
      </w:r>
    </w:p>
    <w:p w:rsidR="00021A69" w:rsidRPr="00DE6E0B" w:rsidRDefault="00021A69" w:rsidP="00DE6E0B">
      <w:pPr>
        <w:spacing w:before="120" w:after="120" w:line="264" w:lineRule="auto"/>
        <w:ind w:firstLine="709"/>
        <w:jc w:val="both"/>
        <w:rPr>
          <w:rStyle w:val="fontstyle01"/>
          <w:rFonts w:ascii="Times New Roman" w:hAnsi="Times New Roman"/>
          <w:szCs w:val="28"/>
        </w:rPr>
      </w:pPr>
      <w:r w:rsidRPr="00DE6E0B">
        <w:rPr>
          <w:rFonts w:ascii="Times New Roman" w:hAnsi="Times New Roman"/>
          <w:szCs w:val="28"/>
        </w:rPr>
        <w:t>- Nhiều chủ đầu tư chưa thường xuyên đôn đốc nhà thầu triển khai thi công, hoàn thiện các thủ tục nghiệm thu, hoàn tạm ứng khối lượng, thanh toán, quyết toán dự án; vẫn còn tâm lý, thói quen tập trung thanh toán vào những tháng cuối năm đặc biệt là những công trình quy mô nhỏ, tổng mức đầu tư thấp; chưa tập trung xử lý triệt để công tác đền bù giải phóng mặt bằng... dẫn đến tiến độ giải ngân vốn đầu tư công chậm so với yêu cầu.</w:t>
      </w:r>
    </w:p>
    <w:p w:rsidR="00021A69" w:rsidRPr="00DE6E0B" w:rsidRDefault="00021A69" w:rsidP="00DE6E0B">
      <w:pPr>
        <w:pStyle w:val="BodyText"/>
        <w:spacing w:before="120" w:after="120" w:line="264" w:lineRule="auto"/>
        <w:ind w:firstLine="709"/>
        <w:rPr>
          <w:rFonts w:ascii="Times New Roman" w:hAnsi="Times New Roman"/>
          <w:szCs w:val="28"/>
        </w:rPr>
      </w:pPr>
      <w:r w:rsidRPr="00DE6E0B">
        <w:rPr>
          <w:rFonts w:ascii="Times New Roman" w:hAnsi="Times New Roman"/>
          <w:szCs w:val="28"/>
          <w:lang w:val="nl-NL"/>
        </w:rPr>
        <w:t xml:space="preserve">- </w:t>
      </w:r>
      <w:r w:rsidRPr="00DE6E0B">
        <w:rPr>
          <w:rFonts w:ascii="Times New Roman" w:hAnsi="Times New Roman"/>
          <w:szCs w:val="28"/>
        </w:rPr>
        <w:t>Thủ tục chuyển đổi mục đích sử dụng đất rừng sang đất khác theo Luật Lâm nghiệp liên quan đến nhiều cấp, nhiều ngành; thủ tục thời gian thực hiện công tác giải phóng mặt bằng phải thực hiện nhiều bước (thời gian từ lúc có có thông báo thu hồi đất đến khi có quyết định thu hồi đất 90 ngày đối với đất nông nghiệp, 180 ngày đối với đất phi nông nghiệp) đã ảnh hưởng đến tiến độ triển khai thực hiện các dự án, mặt khác đơn giá bồi thường về đất, tài sản thấp hơn so với giá thị trường khó tạo được sự đồng thuận của người bị thu hồi đất.</w:t>
      </w:r>
    </w:p>
    <w:p w:rsidR="00021A69" w:rsidRPr="00DE6E0B" w:rsidRDefault="00021A69" w:rsidP="00DE6E0B">
      <w:pPr>
        <w:pStyle w:val="BodyText"/>
        <w:spacing w:before="120" w:after="120" w:line="264" w:lineRule="auto"/>
        <w:ind w:firstLine="709"/>
        <w:rPr>
          <w:rFonts w:ascii="Times New Roman" w:hAnsi="Times New Roman"/>
          <w:szCs w:val="28"/>
        </w:rPr>
      </w:pPr>
      <w:r w:rsidRPr="00DE6E0B">
        <w:rPr>
          <w:rFonts w:ascii="Times New Roman" w:hAnsi="Times New Roman"/>
          <w:szCs w:val="28"/>
        </w:rPr>
        <w:t xml:space="preserve">- Việc cấp phép khai thác các mỏ vật liệu xây dựng thông thường trên địa bàn còn chậm và ít. Tuy có một số mỏ cát, đá trên địa bàn huyện đã được cấp </w:t>
      </w:r>
      <w:r w:rsidRPr="00DE6E0B">
        <w:rPr>
          <w:rFonts w:ascii="Times New Roman" w:hAnsi="Times New Roman"/>
          <w:szCs w:val="28"/>
        </w:rPr>
        <w:lastRenderedPageBreak/>
        <w:t xml:space="preserve">thép thăm dò và khai thác nhưng vẫn chưa đáp ứng được với nhu cầu cung cấp cho các công trình, dự án trên địa bàn.   </w:t>
      </w:r>
    </w:p>
    <w:p w:rsidR="00021A69" w:rsidRPr="00DE6E0B" w:rsidRDefault="00485F14" w:rsidP="00DE6E0B">
      <w:pPr>
        <w:pStyle w:val="BodyText"/>
        <w:spacing w:before="120" w:after="120" w:line="264" w:lineRule="auto"/>
        <w:ind w:firstLine="709"/>
        <w:rPr>
          <w:rFonts w:ascii="Times New Roman" w:hAnsi="Times New Roman"/>
          <w:b/>
          <w:lang w:val="fi-FI"/>
        </w:rPr>
      </w:pPr>
      <w:r w:rsidRPr="00DE6E0B">
        <w:rPr>
          <w:rFonts w:ascii="Times New Roman" w:hAnsi="Times New Roman"/>
          <w:b/>
          <w:lang w:val="fi-FI"/>
        </w:rPr>
        <w:t>IV</w:t>
      </w:r>
      <w:r w:rsidR="00021A69" w:rsidRPr="00DE6E0B">
        <w:rPr>
          <w:rFonts w:ascii="Times New Roman" w:hAnsi="Times New Roman"/>
          <w:b/>
          <w:lang w:val="fi-FI"/>
        </w:rPr>
        <w:t xml:space="preserve">. NHIỆM VỤ, GIẢI PHÁP THỰC HIỆN </w:t>
      </w:r>
      <w:r w:rsidR="004F4FCE" w:rsidRPr="00DE6E0B">
        <w:rPr>
          <w:rFonts w:ascii="Times New Roman" w:hAnsi="Times New Roman"/>
          <w:b/>
          <w:lang w:val="fi-FI"/>
        </w:rPr>
        <w:t xml:space="preserve">3 THÁNG </w:t>
      </w:r>
      <w:r w:rsidR="00021A69" w:rsidRPr="00DE6E0B">
        <w:rPr>
          <w:rFonts w:ascii="Times New Roman" w:hAnsi="Times New Roman"/>
          <w:b/>
          <w:lang w:val="fi-FI"/>
        </w:rPr>
        <w:t>CUỐI NĂM</w:t>
      </w:r>
      <w:r w:rsidR="004F4FCE" w:rsidRPr="00DE6E0B">
        <w:rPr>
          <w:rFonts w:ascii="Times New Roman" w:hAnsi="Times New Roman"/>
          <w:b/>
          <w:lang w:val="fi-FI"/>
        </w:rPr>
        <w:t xml:space="preserve"> 2024</w:t>
      </w:r>
      <w:r w:rsidR="00021A69" w:rsidRPr="00DE6E0B">
        <w:rPr>
          <w:rFonts w:ascii="Times New Roman" w:hAnsi="Times New Roman"/>
          <w:b/>
          <w:lang w:val="fi-FI"/>
        </w:rPr>
        <w:t>:</w:t>
      </w:r>
    </w:p>
    <w:p w:rsidR="00021A69" w:rsidRPr="00DE6E0B" w:rsidRDefault="00021A69" w:rsidP="00DE6E0B">
      <w:pPr>
        <w:spacing w:before="120" w:after="120" w:line="264" w:lineRule="auto"/>
        <w:ind w:firstLine="709"/>
        <w:jc w:val="both"/>
        <w:rPr>
          <w:rFonts w:ascii="Times New Roman" w:hAnsi="Times New Roman"/>
          <w:lang w:val="fi-FI"/>
        </w:rPr>
      </w:pPr>
      <w:r w:rsidRPr="00DE6E0B">
        <w:rPr>
          <w:rFonts w:ascii="Times New Roman" w:hAnsi="Times New Roman"/>
          <w:lang w:val="fi-FI"/>
        </w:rPr>
        <w:t xml:space="preserve">Ngay trong những tháng đầu năm 2024, UBND huyện xác định giải ngân vốn đầu tư công là một nhiệm vụ </w:t>
      </w:r>
      <w:r w:rsidRPr="00DE6E0B">
        <w:rPr>
          <w:rFonts w:ascii="Times New Roman" w:hAnsi="Times New Roman"/>
          <w:b/>
          <w:lang w:val="fi-FI"/>
        </w:rPr>
        <w:t>Chính trị</w:t>
      </w:r>
      <w:r w:rsidRPr="00DE6E0B">
        <w:rPr>
          <w:rFonts w:ascii="Times New Roman" w:hAnsi="Times New Roman"/>
          <w:lang w:val="fi-FI"/>
        </w:rPr>
        <w:t xml:space="preserve"> trọng tâm, nhằm góp phần hoàn thành thắng lợi các mục tiêu phát triển kinh tế - xã hội trên địa bàn huyện. Vì vậy trong </w:t>
      </w:r>
      <w:r w:rsidR="00B577C1" w:rsidRPr="00DE6E0B">
        <w:rPr>
          <w:rFonts w:ascii="Times New Roman" w:hAnsi="Times New Roman"/>
          <w:lang w:val="fi-FI"/>
        </w:rPr>
        <w:t>3 tháng cuối năm</w:t>
      </w:r>
      <w:r w:rsidRPr="00DE6E0B">
        <w:rPr>
          <w:rFonts w:ascii="Times New Roman" w:hAnsi="Times New Roman"/>
          <w:lang w:val="fi-FI"/>
        </w:rPr>
        <w:t xml:space="preserve"> UBND huyện tiếp tục tập trung vào các nhóm, giải pháp cụ thể như sau:   </w:t>
      </w:r>
    </w:p>
    <w:p w:rsidR="00021A69" w:rsidRPr="00DE6E0B" w:rsidRDefault="00021A69" w:rsidP="00DE6E0B">
      <w:pPr>
        <w:spacing w:before="120" w:after="120" w:line="264" w:lineRule="auto"/>
        <w:ind w:firstLine="709"/>
        <w:jc w:val="both"/>
        <w:rPr>
          <w:rFonts w:ascii="Times New Roman" w:hAnsi="Times New Roman"/>
          <w:lang w:val="nl-NL"/>
        </w:rPr>
      </w:pPr>
      <w:r w:rsidRPr="00DE6E0B">
        <w:rPr>
          <w:rFonts w:ascii="Times New Roman" w:hAnsi="Times New Roman"/>
          <w:b/>
          <w:lang w:val="fi-FI"/>
        </w:rPr>
        <w:t>(1)</w:t>
      </w:r>
      <w:r w:rsidRPr="00DE6E0B">
        <w:rPr>
          <w:rFonts w:ascii="Times New Roman" w:hAnsi="Times New Roman"/>
          <w:lang w:val="fi-FI"/>
        </w:rPr>
        <w:t xml:space="preserve"> Tiếp tục quán triệt và bám sát các chỉ đạo của Trung ương, của tỉnh về giải ngân vốn đầu tư công. Trên cơ sở cam kết giải ngân, c</w:t>
      </w:r>
      <w:r w:rsidRPr="00DE6E0B">
        <w:rPr>
          <w:rFonts w:ascii="Times New Roman" w:hAnsi="Times New Roman"/>
          <w:bCs/>
          <w:lang w:val="nl-NL"/>
        </w:rPr>
        <w:t xml:space="preserve">hỉ đạo các chủ đầu tư đôn đốc các nhà thầu tập trung đẩy nhanh tiến độ thi công các dự án; tập trung nghiệm thu khối lượng và thanh toán giải ngân vốn đầu tư, thu hồi vốn tạm ứng đảm bảo theo kế hoạch. </w:t>
      </w:r>
      <w:r w:rsidRPr="00DE6E0B">
        <w:rPr>
          <w:rFonts w:ascii="Times New Roman" w:hAnsi="Times New Roman"/>
          <w:b/>
          <w:bCs/>
          <w:lang w:val="nl-NL"/>
        </w:rPr>
        <w:t>(2)</w:t>
      </w:r>
      <w:r w:rsidRPr="00DE6E0B">
        <w:rPr>
          <w:rFonts w:ascii="Times New Roman" w:hAnsi="Times New Roman"/>
          <w:bCs/>
          <w:lang w:val="nl-NL"/>
        </w:rPr>
        <w:t xml:space="preserve"> Tích cực phối hợp các sở, ngành của tỉnh, khẩn trương hoàn thiện thủ tục đầu tư dự án khởi công mới năm 2024 chưa được phê duyệt để đảm bảo điều kiện thực hiện giao kế hoạch vốn và triển khai thực hiện. </w:t>
      </w:r>
      <w:r w:rsidRPr="00DE6E0B">
        <w:rPr>
          <w:rFonts w:ascii="Times New Roman" w:hAnsi="Times New Roman"/>
          <w:b/>
          <w:lang w:val="nl-NL"/>
        </w:rPr>
        <w:t>(3)</w:t>
      </w:r>
      <w:r w:rsidRPr="00DE6E0B">
        <w:rPr>
          <w:rFonts w:ascii="Times New Roman" w:hAnsi="Times New Roman"/>
          <w:lang w:val="nl-NL"/>
        </w:rPr>
        <w:t xml:space="preserve"> Phát huy vai trò của các Ban Chỉ đạo, các Tổ công tác và cấp ủy, chính quyền địa phương, nhất là cấp xã vào cuộc để tháo gỡ các khó khăn vướng mắc tại các dự án. Tăng cường công tác kiểm tra tiến độ thực hiện của các chủ đầu tư; giải quyết kịp thời những khó khăn, vướng mắc nhất là những tồn tại, vướng mắc trong công tác bồi thường, giải phóng mặt bằng các dự án, đảm bảo mặt bằng để thực hiện thi công các công trình, dự án.</w:t>
      </w:r>
      <w:r w:rsidRPr="00DE6E0B">
        <w:rPr>
          <w:rFonts w:ascii="Times New Roman" w:hAnsi="Times New Roman"/>
          <w:bCs/>
          <w:lang w:val="nl-NL"/>
        </w:rPr>
        <w:t xml:space="preserve"> </w:t>
      </w:r>
      <w:r w:rsidRPr="00DE6E0B">
        <w:rPr>
          <w:rFonts w:ascii="Times New Roman" w:hAnsi="Times New Roman"/>
          <w:b/>
          <w:bCs/>
          <w:lang w:val="nl-NL"/>
        </w:rPr>
        <w:t>(4)</w:t>
      </w:r>
      <w:r w:rsidRPr="00DE6E0B">
        <w:rPr>
          <w:rFonts w:ascii="Times New Roman" w:hAnsi="Times New Roman"/>
          <w:lang w:val="nl-NL"/>
        </w:rPr>
        <w:t xml:space="preserve"> Tăng cường công tác giám sát thi công, quản lý chất lượng công trình, dự án cử cán bộ kỹ thuật giám sát thường xuyên, phát huy vai trò giám sát cộng đồng trong quá trình thực hiện đầu tư các công trình, dự án trên địa bàn, đảm bảo kỹ thuật, mỹ thuật và chất lượng công trình, dự án.</w:t>
      </w:r>
      <w:r w:rsidRPr="00DE6E0B">
        <w:rPr>
          <w:rFonts w:ascii="Times New Roman" w:hAnsi="Times New Roman"/>
          <w:bCs/>
          <w:lang w:val="nl-NL"/>
        </w:rPr>
        <w:t xml:space="preserve"> </w:t>
      </w:r>
      <w:r w:rsidRPr="00DE6E0B">
        <w:rPr>
          <w:rFonts w:ascii="Times New Roman" w:hAnsi="Times New Roman"/>
          <w:b/>
          <w:bCs/>
          <w:lang w:val="nl-NL"/>
        </w:rPr>
        <w:t>(5)</w:t>
      </w:r>
      <w:r w:rsidRPr="00DE6E0B">
        <w:rPr>
          <w:rFonts w:ascii="Times New Roman" w:hAnsi="Times New Roman"/>
          <w:lang w:val="nl-NL"/>
        </w:rPr>
        <w:t xml:space="preserve"> Chỉ đạo các chủ đầu tư nghiệm thu khối lượng theo hạng mục hoặc giai đoạn để đẩy nhanh tiến độ giải ngân thanh toán cho nhà thầu, tránh thanh toán dồn ép nguồn vốn vào những tháng cuối năm. </w:t>
      </w:r>
      <w:r w:rsidRPr="00DE6E0B">
        <w:rPr>
          <w:rFonts w:ascii="Times New Roman" w:hAnsi="Times New Roman"/>
          <w:b/>
          <w:lang w:val="nl-NL"/>
        </w:rPr>
        <w:t>(6)</w:t>
      </w:r>
      <w:r w:rsidRPr="00DE6E0B">
        <w:rPr>
          <w:rFonts w:ascii="Times New Roman" w:hAnsi="Times New Roman"/>
          <w:lang w:val="nl-NL"/>
        </w:rPr>
        <w:t xml:space="preserve"> Thường xuyên, chủ động phối hợp chặt chẽ với các sở, ban, ngành của tỉnh, trong công tác thẩm định, phê duyệt, điều chỉnh các dự án để đảm bảo đúng tiến độ theo kế hoạch. </w:t>
      </w:r>
      <w:r w:rsidRPr="00DE6E0B">
        <w:rPr>
          <w:rFonts w:ascii="Times New Roman" w:hAnsi="Times New Roman"/>
          <w:b/>
          <w:lang w:val="nl-NL"/>
        </w:rPr>
        <w:t>(7)</w:t>
      </w:r>
      <w:r w:rsidRPr="00DE6E0B">
        <w:rPr>
          <w:rFonts w:ascii="Times New Roman" w:hAnsi="Times New Roman"/>
          <w:lang w:val="nl-NL"/>
        </w:rPr>
        <w:t xml:space="preserve"> Chỉ đạo các chủ đầu tư tích cực phối hợp với các cơ quan chuyên môn rà soát khả năng, tiến độ của từng dự án để có kế hoạch điều chỉnh kế hoạch vốn các dự án không có khả năng giải ngân sang các dự án có nhu cầu, thiếu vốn, phấn đấu đến 31/12/2024 giải ngân 100% kế hoạch vốn kéo dài và đến 31/01/2025 sẽ thanh toán hết kế hoạch vốn năm 2024. </w:t>
      </w:r>
      <w:r w:rsidRPr="00DE6E0B">
        <w:rPr>
          <w:rFonts w:ascii="Times New Roman" w:hAnsi="Times New Roman"/>
          <w:b/>
          <w:lang w:val="fi-FI"/>
        </w:rPr>
        <w:t>(8)</w:t>
      </w:r>
      <w:r w:rsidRPr="00DE6E0B">
        <w:rPr>
          <w:rFonts w:ascii="Times New Roman" w:hAnsi="Times New Roman"/>
          <w:lang w:val="fi-FI"/>
        </w:rPr>
        <w:t xml:space="preserve"> Chỉ đạo cơ quan chuyên môn khẩn trương </w:t>
      </w:r>
      <w:r w:rsidRPr="00DE6E0B">
        <w:rPr>
          <w:rFonts w:ascii="Times New Roman" w:eastAsia="DejaVu Sans Condensed" w:hAnsi="Times New Roman"/>
          <w:lang w:eastAsia="vi-VN"/>
        </w:rPr>
        <w:t>hoàn thiện các thủ tục</w:t>
      </w:r>
      <w:r w:rsidRPr="00DE6E0B">
        <w:rPr>
          <w:rFonts w:ascii="Times New Roman" w:eastAsia="DejaVu Sans Condensed" w:hAnsi="Times New Roman"/>
          <w:lang w:val="vi-VN" w:eastAsia="vi-VN"/>
        </w:rPr>
        <w:t xml:space="preserve"> theo quy định</w:t>
      </w:r>
      <w:r w:rsidRPr="00DE6E0B">
        <w:rPr>
          <w:rFonts w:ascii="Times New Roman" w:eastAsia="DejaVu Sans Condensed" w:hAnsi="Times New Roman"/>
          <w:lang w:val="fi-FI" w:eastAsia="vi-VN"/>
        </w:rPr>
        <w:t xml:space="preserve">, để </w:t>
      </w:r>
      <w:r w:rsidRPr="00DE6E0B">
        <w:rPr>
          <w:rFonts w:ascii="Times New Roman" w:hAnsi="Times New Roman"/>
          <w:lang w:val="fi-FI"/>
        </w:rPr>
        <w:t>thực hiện đấu giá đất sớm</w:t>
      </w:r>
      <w:r w:rsidRPr="00DE6E0B">
        <w:rPr>
          <w:rFonts w:ascii="Times New Roman" w:hAnsi="Times New Roman"/>
          <w:lang w:val="nl-NL"/>
        </w:rPr>
        <w:t>, đảm bảo kế hoạch vốn thu sử dụng đất năm 2024.</w:t>
      </w:r>
    </w:p>
    <w:p w:rsidR="00CD7BE4" w:rsidRPr="00DE6E0B" w:rsidRDefault="00F55FCD" w:rsidP="00DE6E0B">
      <w:pPr>
        <w:spacing w:before="120" w:after="120" w:line="264" w:lineRule="auto"/>
        <w:ind w:firstLine="709"/>
        <w:jc w:val="both"/>
        <w:rPr>
          <w:rFonts w:ascii="Times New Roman" w:hAnsi="Times New Roman"/>
          <w:lang w:val="nl-NL"/>
        </w:rPr>
      </w:pPr>
      <w:r w:rsidRPr="00DE6E0B">
        <w:rPr>
          <w:rFonts w:ascii="Times New Roman" w:eastAsia="DejaVu Sans Condensed" w:hAnsi="Times New Roman" w:cs="Arial"/>
          <w:lang w:val="nl-NL" w:eastAsia="vi-VN"/>
        </w:rPr>
        <w:t xml:space="preserve">Trên đây là báo cáo kế hoạch đầu tư công 9 tháng đầu năm, nhiệm vụ giải pháp </w:t>
      </w:r>
      <w:r w:rsidR="00673145" w:rsidRPr="00DE6E0B">
        <w:rPr>
          <w:rFonts w:ascii="Times New Roman" w:eastAsia="DejaVu Sans Condensed" w:hAnsi="Times New Roman" w:cs="Arial"/>
          <w:lang w:val="nl-NL" w:eastAsia="vi-VN"/>
        </w:rPr>
        <w:t>3</w:t>
      </w:r>
      <w:r w:rsidRPr="00DE6E0B">
        <w:rPr>
          <w:rFonts w:ascii="Times New Roman" w:eastAsia="DejaVu Sans Condensed" w:hAnsi="Times New Roman" w:cs="Arial"/>
          <w:lang w:val="nl-NL" w:eastAsia="vi-VN"/>
        </w:rPr>
        <w:t xml:space="preserve"> tháng cuối năm 202</w:t>
      </w:r>
      <w:r w:rsidR="009F4A96" w:rsidRPr="00DE6E0B">
        <w:rPr>
          <w:rFonts w:ascii="Times New Roman" w:eastAsia="DejaVu Sans Condensed" w:hAnsi="Times New Roman" w:cs="Arial"/>
          <w:lang w:val="nl-NL" w:eastAsia="vi-VN"/>
        </w:rPr>
        <w:t>4</w:t>
      </w:r>
      <w:r w:rsidRPr="00DE6E0B">
        <w:rPr>
          <w:rFonts w:ascii="Times New Roman" w:eastAsia="DejaVu Sans Condensed" w:hAnsi="Times New Roman" w:cs="Arial"/>
          <w:lang w:val="nl-NL" w:eastAsia="vi-VN"/>
        </w:rPr>
        <w:t xml:space="preserve"> trên địa bàn huyện Mường Tè./.</w:t>
      </w:r>
    </w:p>
    <w:tbl>
      <w:tblPr>
        <w:tblStyle w:val="TableGrid"/>
        <w:tblW w:w="92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9"/>
        <w:gridCol w:w="4629"/>
      </w:tblGrid>
      <w:tr w:rsidR="00A85D6C" w:rsidRPr="00DE6E0B" w:rsidTr="00281D50">
        <w:trPr>
          <w:trHeight w:hRule="exact" w:val="2895"/>
        </w:trPr>
        <w:tc>
          <w:tcPr>
            <w:tcW w:w="4629" w:type="dxa"/>
          </w:tcPr>
          <w:p w:rsidR="0067539D" w:rsidRPr="00DE6E0B" w:rsidRDefault="0067539D" w:rsidP="0067539D">
            <w:pPr>
              <w:ind w:firstLine="284"/>
              <w:rPr>
                <w:rFonts w:ascii="Times New Roman" w:hAnsi="Times New Roman"/>
                <w:b/>
                <w:i/>
                <w:sz w:val="24"/>
                <w:lang w:val="fi-FI"/>
              </w:rPr>
            </w:pPr>
            <w:r w:rsidRPr="00DE6E0B">
              <w:rPr>
                <w:rFonts w:ascii="Times New Roman" w:hAnsi="Times New Roman"/>
                <w:b/>
                <w:i/>
                <w:sz w:val="24"/>
                <w:lang w:val="fi-FI"/>
              </w:rPr>
              <w:lastRenderedPageBreak/>
              <w:t>Nơi nhận:</w:t>
            </w:r>
          </w:p>
          <w:p w:rsidR="007A0CCF" w:rsidRPr="00DE6E0B" w:rsidRDefault="00A67346" w:rsidP="002C3F19">
            <w:pPr>
              <w:ind w:firstLine="284"/>
              <w:rPr>
                <w:rFonts w:ascii="Times New Roman" w:hAnsi="Times New Roman"/>
                <w:sz w:val="22"/>
                <w:lang w:val="fi-FI"/>
              </w:rPr>
            </w:pPr>
            <w:r w:rsidRPr="00DE6E0B">
              <w:rPr>
                <w:rFonts w:ascii="Times New Roman" w:hAnsi="Times New Roman"/>
                <w:sz w:val="22"/>
                <w:lang w:val="fi-FI"/>
              </w:rPr>
              <w:t xml:space="preserve">- </w:t>
            </w:r>
            <w:r w:rsidR="007A0CCF" w:rsidRPr="00DE6E0B">
              <w:rPr>
                <w:rFonts w:ascii="Times New Roman" w:hAnsi="Times New Roman"/>
                <w:sz w:val="22"/>
                <w:lang w:val="fi-FI"/>
              </w:rPr>
              <w:t>UBND tỉnh;</w:t>
            </w:r>
          </w:p>
          <w:p w:rsidR="007A0CCF" w:rsidRPr="00DE6E0B" w:rsidRDefault="007A0CCF" w:rsidP="002C3F19">
            <w:pPr>
              <w:ind w:firstLine="284"/>
              <w:rPr>
                <w:rFonts w:ascii="Times New Roman" w:hAnsi="Times New Roman"/>
                <w:sz w:val="22"/>
                <w:lang w:val="fi-FI"/>
              </w:rPr>
            </w:pPr>
            <w:r w:rsidRPr="00DE6E0B">
              <w:rPr>
                <w:rFonts w:ascii="Times New Roman" w:hAnsi="Times New Roman"/>
                <w:sz w:val="22"/>
                <w:lang w:val="fi-FI"/>
              </w:rPr>
              <w:t>- Sở KH&amp;ĐT tỉnh;</w:t>
            </w:r>
          </w:p>
          <w:p w:rsidR="00A67346" w:rsidRPr="00DE6E0B" w:rsidRDefault="007A0CCF" w:rsidP="002C3F19">
            <w:pPr>
              <w:ind w:firstLine="284"/>
              <w:rPr>
                <w:rFonts w:ascii="Times New Roman" w:hAnsi="Times New Roman"/>
                <w:sz w:val="22"/>
                <w:lang w:val="fi-FI"/>
              </w:rPr>
            </w:pPr>
            <w:r w:rsidRPr="00DE6E0B">
              <w:rPr>
                <w:rFonts w:ascii="Times New Roman" w:hAnsi="Times New Roman"/>
                <w:sz w:val="22"/>
                <w:lang w:val="fi-FI"/>
              </w:rPr>
              <w:t xml:space="preserve">- </w:t>
            </w:r>
            <w:r w:rsidR="00A67346" w:rsidRPr="00DE6E0B">
              <w:rPr>
                <w:rFonts w:ascii="Times New Roman" w:hAnsi="Times New Roman"/>
                <w:sz w:val="22"/>
                <w:lang w:val="fi-FI"/>
              </w:rPr>
              <w:t>TT Huyện ủy;</w:t>
            </w:r>
          </w:p>
          <w:p w:rsidR="00A67346" w:rsidRPr="00DE6E0B" w:rsidRDefault="00A67346" w:rsidP="002C3F19">
            <w:pPr>
              <w:ind w:firstLine="284"/>
              <w:rPr>
                <w:rFonts w:ascii="Times New Roman" w:hAnsi="Times New Roman"/>
                <w:sz w:val="22"/>
                <w:lang w:val="fi-FI"/>
              </w:rPr>
            </w:pPr>
            <w:r w:rsidRPr="00DE6E0B">
              <w:rPr>
                <w:rFonts w:ascii="Times New Roman" w:hAnsi="Times New Roman"/>
                <w:sz w:val="22"/>
                <w:lang w:val="fi-FI"/>
              </w:rPr>
              <w:t>- TT HĐND huyện;</w:t>
            </w:r>
          </w:p>
          <w:p w:rsidR="0067539D" w:rsidRPr="00DE6E0B" w:rsidRDefault="0067539D" w:rsidP="002C3F19">
            <w:pPr>
              <w:ind w:firstLine="284"/>
              <w:rPr>
                <w:rFonts w:ascii="Times New Roman" w:hAnsi="Times New Roman"/>
                <w:sz w:val="22"/>
              </w:rPr>
            </w:pPr>
            <w:r w:rsidRPr="00DE6E0B">
              <w:rPr>
                <w:rFonts w:ascii="Times New Roman" w:hAnsi="Times New Roman"/>
                <w:sz w:val="22"/>
              </w:rPr>
              <w:t>- CT, các PCT UBND huyện;</w:t>
            </w:r>
          </w:p>
          <w:p w:rsidR="0067539D" w:rsidRPr="00DE6E0B" w:rsidRDefault="002C3F19" w:rsidP="002C3F19">
            <w:pPr>
              <w:ind w:firstLine="284"/>
              <w:rPr>
                <w:rFonts w:ascii="Times New Roman" w:hAnsi="Times New Roman"/>
                <w:sz w:val="22"/>
              </w:rPr>
            </w:pPr>
            <w:r w:rsidRPr="00DE6E0B">
              <w:rPr>
                <w:rFonts w:ascii="Times New Roman" w:hAnsi="Times New Roman"/>
                <w:sz w:val="22"/>
                <w:szCs w:val="28"/>
                <w:lang w:val="it-IT"/>
              </w:rPr>
              <w:t>- Lưu VT.</w:t>
            </w:r>
          </w:p>
        </w:tc>
        <w:tc>
          <w:tcPr>
            <w:tcW w:w="4629" w:type="dxa"/>
          </w:tcPr>
          <w:p w:rsidR="0067539D" w:rsidRPr="00DE6E0B" w:rsidRDefault="0067539D" w:rsidP="009B210F">
            <w:pPr>
              <w:jc w:val="center"/>
              <w:rPr>
                <w:rFonts w:ascii="Times New Roman" w:hAnsi="Times New Roman"/>
                <w:b/>
                <w:szCs w:val="28"/>
              </w:rPr>
            </w:pPr>
            <w:r w:rsidRPr="00DE6E0B">
              <w:rPr>
                <w:rFonts w:ascii="Times New Roman" w:hAnsi="Times New Roman"/>
                <w:b/>
                <w:szCs w:val="28"/>
              </w:rPr>
              <w:t>TM. ỦY BAN NHÂN DÂN</w:t>
            </w:r>
          </w:p>
          <w:p w:rsidR="0067539D" w:rsidRPr="00DE6E0B" w:rsidRDefault="0067539D" w:rsidP="009B210F">
            <w:pPr>
              <w:ind w:right="29"/>
              <w:jc w:val="center"/>
              <w:rPr>
                <w:rFonts w:ascii="Times New Roman" w:hAnsi="Times New Roman"/>
                <w:b/>
                <w:bCs/>
                <w:lang w:val="nl-NL"/>
              </w:rPr>
            </w:pPr>
            <w:r w:rsidRPr="00DE6E0B">
              <w:rPr>
                <w:rFonts w:ascii="Times New Roman" w:hAnsi="Times New Roman"/>
                <w:b/>
                <w:bCs/>
                <w:lang w:val="nl-NL"/>
              </w:rPr>
              <w:t>CHỦ TỊCH</w:t>
            </w:r>
          </w:p>
          <w:p w:rsidR="0067539D" w:rsidRPr="00DE6E0B" w:rsidRDefault="0067539D" w:rsidP="009B210F">
            <w:pPr>
              <w:jc w:val="center"/>
              <w:rPr>
                <w:rFonts w:ascii="Times New Roman" w:hAnsi="Times New Roman"/>
                <w:b/>
                <w:szCs w:val="28"/>
              </w:rPr>
            </w:pPr>
          </w:p>
          <w:p w:rsidR="0067539D" w:rsidRPr="00DE6E0B" w:rsidRDefault="0067539D" w:rsidP="00281D50">
            <w:pPr>
              <w:rPr>
                <w:rFonts w:ascii="Times New Roman" w:hAnsi="Times New Roman"/>
                <w:b/>
                <w:szCs w:val="28"/>
              </w:rPr>
            </w:pPr>
          </w:p>
          <w:p w:rsidR="00474F22" w:rsidRPr="00DE6E0B" w:rsidRDefault="00474F22" w:rsidP="00281D50">
            <w:pPr>
              <w:rPr>
                <w:rFonts w:ascii="Times New Roman" w:hAnsi="Times New Roman"/>
                <w:b/>
                <w:szCs w:val="28"/>
              </w:rPr>
            </w:pPr>
          </w:p>
          <w:p w:rsidR="00281D50" w:rsidRPr="00DE6E0B" w:rsidRDefault="00281D50" w:rsidP="00281D50">
            <w:pPr>
              <w:rPr>
                <w:rFonts w:ascii="Times New Roman" w:hAnsi="Times New Roman"/>
                <w:b/>
                <w:szCs w:val="28"/>
              </w:rPr>
            </w:pPr>
          </w:p>
          <w:p w:rsidR="0067539D" w:rsidRPr="00DE6E0B" w:rsidRDefault="0067539D" w:rsidP="009B210F">
            <w:pPr>
              <w:jc w:val="center"/>
              <w:rPr>
                <w:rFonts w:ascii="Times New Roman" w:hAnsi="Times New Roman"/>
                <w:b/>
                <w:szCs w:val="28"/>
              </w:rPr>
            </w:pPr>
          </w:p>
          <w:p w:rsidR="0067539D" w:rsidRPr="00DE6E0B" w:rsidRDefault="009B210F" w:rsidP="009B210F">
            <w:pPr>
              <w:ind w:right="29"/>
              <w:jc w:val="center"/>
              <w:rPr>
                <w:rFonts w:ascii="Times New Roman" w:hAnsi="Times New Roman"/>
                <w:sz w:val="26"/>
                <w:szCs w:val="26"/>
              </w:rPr>
            </w:pPr>
            <w:r w:rsidRPr="00DE6E0B">
              <w:rPr>
                <w:rFonts w:ascii="Times New Roman" w:hAnsi="Times New Roman"/>
                <w:b/>
                <w:bCs/>
                <w:lang w:val="nl-NL"/>
              </w:rPr>
              <w:t>Đao Văn Khánh</w:t>
            </w:r>
          </w:p>
        </w:tc>
      </w:tr>
    </w:tbl>
    <w:p w:rsidR="00297085" w:rsidRPr="00DE6E0B" w:rsidRDefault="00297085" w:rsidP="000C22BE">
      <w:pPr>
        <w:pStyle w:val="BodyText"/>
        <w:tabs>
          <w:tab w:val="clear" w:pos="0"/>
          <w:tab w:val="left" w:pos="720"/>
        </w:tabs>
        <w:spacing w:before="80" w:line="276" w:lineRule="auto"/>
        <w:rPr>
          <w:rFonts w:ascii="Times New Roman" w:hAnsi="Times New Roman"/>
          <w:sz w:val="14"/>
          <w:lang w:val="nl-NL"/>
        </w:rPr>
      </w:pPr>
    </w:p>
    <w:p w:rsidR="004B1A6B" w:rsidRPr="00DE6E0B" w:rsidRDefault="00364263" w:rsidP="00A62D5A">
      <w:pPr>
        <w:pStyle w:val="BodyText"/>
        <w:rPr>
          <w:rFonts w:ascii="Times New Roman" w:hAnsi="Times New Roman"/>
          <w:color w:val="00B0F0"/>
        </w:rPr>
      </w:pPr>
      <w:r w:rsidRPr="00DE6E0B">
        <w:rPr>
          <w:rFonts w:ascii="Times New Roman" w:hAnsi="Times New Roman"/>
          <w:color w:val="00B0F0"/>
        </w:rPr>
        <w:tab/>
      </w:r>
    </w:p>
    <w:p w:rsidR="004B1A6B" w:rsidRPr="00DE6E0B" w:rsidRDefault="004B1A6B" w:rsidP="00A62D5A">
      <w:pPr>
        <w:pStyle w:val="BodyText"/>
        <w:rPr>
          <w:rFonts w:ascii="Times New Roman" w:hAnsi="Times New Roman"/>
        </w:rPr>
      </w:pPr>
    </w:p>
    <w:p w:rsidR="004B1A6B" w:rsidRPr="00DE6E0B" w:rsidRDefault="004B1A6B" w:rsidP="00A62D5A">
      <w:pPr>
        <w:pStyle w:val="BodyText"/>
        <w:rPr>
          <w:rFonts w:ascii="Times New Roman" w:hAnsi="Times New Roman"/>
        </w:rPr>
      </w:pPr>
    </w:p>
    <w:p w:rsidR="000F13F6" w:rsidRPr="00DE6E0B" w:rsidRDefault="000F13F6" w:rsidP="00A62D5A">
      <w:pPr>
        <w:pStyle w:val="BodyText"/>
        <w:rPr>
          <w:rFonts w:ascii="Times New Roman" w:hAnsi="Times New Roman"/>
        </w:rPr>
      </w:pPr>
    </w:p>
    <w:p w:rsidR="0091363B" w:rsidRPr="00DE6E0B" w:rsidRDefault="0091363B" w:rsidP="00A62D5A">
      <w:pPr>
        <w:pStyle w:val="BodyText"/>
        <w:rPr>
          <w:rFonts w:ascii="Times New Roman" w:hAnsi="Times New Roman"/>
        </w:rPr>
      </w:pPr>
    </w:p>
    <w:p w:rsidR="0091363B" w:rsidRPr="00DE6E0B" w:rsidRDefault="0091363B" w:rsidP="00A62D5A">
      <w:pPr>
        <w:pStyle w:val="BodyText"/>
        <w:rPr>
          <w:rFonts w:ascii="Times New Roman" w:hAnsi="Times New Roman"/>
        </w:rPr>
      </w:pPr>
    </w:p>
    <w:p w:rsidR="0091363B" w:rsidRPr="00DE6E0B" w:rsidRDefault="0091363B" w:rsidP="00A62D5A">
      <w:pPr>
        <w:pStyle w:val="BodyText"/>
        <w:rPr>
          <w:rFonts w:ascii="Times New Roman" w:hAnsi="Times New Roman"/>
        </w:rPr>
      </w:pPr>
    </w:p>
    <w:p w:rsidR="0091363B" w:rsidRPr="00DE6E0B" w:rsidRDefault="0091363B" w:rsidP="00A62D5A">
      <w:pPr>
        <w:pStyle w:val="BodyText"/>
        <w:rPr>
          <w:rFonts w:ascii="Times New Roman" w:hAnsi="Times New Roman"/>
        </w:rPr>
      </w:pPr>
    </w:p>
    <w:p w:rsidR="0091363B" w:rsidRPr="00DE6E0B" w:rsidRDefault="0091363B" w:rsidP="00A62D5A">
      <w:pPr>
        <w:pStyle w:val="BodyText"/>
        <w:rPr>
          <w:rFonts w:ascii="Times New Roman" w:hAnsi="Times New Roman"/>
        </w:rPr>
      </w:pPr>
    </w:p>
    <w:p w:rsidR="00121CA3" w:rsidRPr="00DE6E0B" w:rsidRDefault="00121CA3" w:rsidP="00121CA3">
      <w:pPr>
        <w:pStyle w:val="BodyText"/>
        <w:rPr>
          <w:rFonts w:ascii="Times New Roman" w:hAnsi="Times New Roman"/>
        </w:rPr>
      </w:pPr>
    </w:p>
    <w:sectPr w:rsidR="00121CA3" w:rsidRPr="00DE6E0B" w:rsidSect="00DE6E0B">
      <w:headerReference w:type="default" r:id="rId9"/>
      <w:footerReference w:type="even" r:id="rId10"/>
      <w:footerReference w:type="default" r:id="rId11"/>
      <w:pgSz w:w="11907" w:h="16834" w:code="9"/>
      <w:pgMar w:top="1134" w:right="1134" w:bottom="1134" w:left="1701" w:header="567" w:footer="284" w:gutter="0"/>
      <w:paperSrc w:first="7" w:other="7"/>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F65" w:rsidRDefault="001F6F65">
      <w:r>
        <w:separator/>
      </w:r>
    </w:p>
  </w:endnote>
  <w:endnote w:type="continuationSeparator" w:id="0">
    <w:p w:rsidR="001F6F65" w:rsidRDefault="001F6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jaVu Sans Condensed">
    <w:altName w:val="Arial"/>
    <w:charset w:val="00"/>
    <w:family w:val="swiss"/>
    <w:pitch w:val="variable"/>
    <w:sig w:usb0="00000000" w:usb1="D200FDFF" w:usb2="0004602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CFC" w:rsidRDefault="00473154" w:rsidP="00F91AB3">
    <w:pPr>
      <w:pStyle w:val="Footer"/>
      <w:framePr w:wrap="around" w:vAnchor="text" w:hAnchor="margin" w:xAlign="right" w:y="1"/>
      <w:rPr>
        <w:rStyle w:val="PageNumber"/>
      </w:rPr>
    </w:pPr>
    <w:r>
      <w:rPr>
        <w:rStyle w:val="PageNumber"/>
      </w:rPr>
      <w:fldChar w:fldCharType="begin"/>
    </w:r>
    <w:r w:rsidR="00FE0CFC">
      <w:rPr>
        <w:rStyle w:val="PageNumber"/>
      </w:rPr>
      <w:instrText xml:space="preserve">PAGE  </w:instrText>
    </w:r>
    <w:r>
      <w:rPr>
        <w:rStyle w:val="PageNumber"/>
      </w:rPr>
      <w:fldChar w:fldCharType="end"/>
    </w:r>
  </w:p>
  <w:p w:rsidR="00FE0CFC" w:rsidRDefault="00FE0CFC" w:rsidP="00FC235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CFC" w:rsidRDefault="00FE0CFC" w:rsidP="00FC235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F65" w:rsidRDefault="001F6F65">
      <w:r>
        <w:separator/>
      </w:r>
    </w:p>
  </w:footnote>
  <w:footnote w:type="continuationSeparator" w:id="0">
    <w:p w:rsidR="001F6F65" w:rsidRDefault="001F6F65">
      <w:r>
        <w:continuationSeparator/>
      </w:r>
    </w:p>
  </w:footnote>
  <w:footnote w:id="1">
    <w:p w:rsidR="00FD403A" w:rsidRPr="005A4669" w:rsidRDefault="00FD403A" w:rsidP="00FD403A">
      <w:pPr>
        <w:pStyle w:val="FootnoteText"/>
        <w:jc w:val="both"/>
        <w:rPr>
          <w:sz w:val="18"/>
          <w:szCs w:val="18"/>
        </w:rPr>
      </w:pPr>
      <w:r w:rsidRPr="005A4669">
        <w:rPr>
          <w:rStyle w:val="FootnoteReference"/>
          <w:sz w:val="18"/>
          <w:szCs w:val="18"/>
        </w:rPr>
        <w:footnoteRef/>
      </w:r>
      <w:r w:rsidRPr="005A4669">
        <w:rPr>
          <w:sz w:val="18"/>
          <w:szCs w:val="18"/>
        </w:rPr>
        <w:t xml:space="preserve"> Gồm: </w:t>
      </w:r>
      <w:r>
        <w:rPr>
          <w:sz w:val="18"/>
          <w:szCs w:val="18"/>
        </w:rPr>
        <w:t xml:space="preserve">Quyết định số </w:t>
      </w:r>
      <w:r w:rsidRPr="007B2363">
        <w:rPr>
          <w:sz w:val="18"/>
          <w:szCs w:val="18"/>
        </w:rPr>
        <w:t>2911/Q</w:t>
      </w:r>
      <w:r w:rsidRPr="007B2363">
        <w:rPr>
          <w:rFonts w:hint="eastAsia"/>
          <w:sz w:val="18"/>
          <w:szCs w:val="18"/>
        </w:rPr>
        <w:t>Đ</w:t>
      </w:r>
      <w:r w:rsidRPr="007B2363">
        <w:rPr>
          <w:sz w:val="18"/>
          <w:szCs w:val="18"/>
        </w:rPr>
        <w:t>-UBND, ngày 22/12/2023</w:t>
      </w:r>
      <w:r>
        <w:rPr>
          <w:sz w:val="18"/>
          <w:szCs w:val="18"/>
        </w:rPr>
        <w:t xml:space="preserve"> v</w:t>
      </w:r>
      <w:r w:rsidRPr="007B2363">
        <w:rPr>
          <w:sz w:val="18"/>
          <w:szCs w:val="18"/>
        </w:rPr>
        <w:t xml:space="preserve">ề việc giao kế hoạch vốn </w:t>
      </w:r>
      <w:r w:rsidRPr="007B2363">
        <w:rPr>
          <w:rFonts w:hint="eastAsia"/>
          <w:sz w:val="18"/>
          <w:szCs w:val="18"/>
        </w:rPr>
        <w:t>đ</w:t>
      </w:r>
      <w:r w:rsidRPr="007B2363">
        <w:rPr>
          <w:sz w:val="18"/>
          <w:szCs w:val="18"/>
        </w:rPr>
        <w:t>ầu t</w:t>
      </w:r>
      <w:r w:rsidRPr="007B2363">
        <w:rPr>
          <w:rFonts w:hint="eastAsia"/>
          <w:sz w:val="18"/>
          <w:szCs w:val="18"/>
        </w:rPr>
        <w:t>ư</w:t>
      </w:r>
      <w:r w:rsidRPr="007B2363">
        <w:rPr>
          <w:sz w:val="18"/>
          <w:szCs w:val="18"/>
        </w:rPr>
        <w:t xml:space="preserve"> nguồn ngân sách </w:t>
      </w:r>
      <w:r w:rsidRPr="007B2363">
        <w:rPr>
          <w:rFonts w:hint="eastAsia"/>
          <w:sz w:val="18"/>
          <w:szCs w:val="18"/>
        </w:rPr>
        <w:t>đ</w:t>
      </w:r>
      <w:r w:rsidRPr="007B2363">
        <w:rPr>
          <w:sz w:val="18"/>
          <w:szCs w:val="18"/>
        </w:rPr>
        <w:t>ịa ph</w:t>
      </w:r>
      <w:r w:rsidRPr="007B2363">
        <w:rPr>
          <w:rFonts w:hint="eastAsia"/>
          <w:sz w:val="18"/>
          <w:szCs w:val="18"/>
        </w:rPr>
        <w:t>ươ</w:t>
      </w:r>
      <w:r w:rsidRPr="007B2363">
        <w:rPr>
          <w:sz w:val="18"/>
          <w:szCs w:val="18"/>
        </w:rPr>
        <w:t>ng n</w:t>
      </w:r>
      <w:r w:rsidRPr="007B2363">
        <w:rPr>
          <w:rFonts w:hint="eastAsia"/>
          <w:sz w:val="18"/>
          <w:szCs w:val="18"/>
        </w:rPr>
        <w:t>ă</w:t>
      </w:r>
      <w:r w:rsidRPr="007B2363">
        <w:rPr>
          <w:sz w:val="18"/>
          <w:szCs w:val="18"/>
        </w:rPr>
        <w:t>m 2024</w:t>
      </w:r>
      <w:r>
        <w:rPr>
          <w:sz w:val="18"/>
          <w:szCs w:val="18"/>
        </w:rPr>
        <w:t xml:space="preserve">; Số </w:t>
      </w:r>
      <w:r w:rsidRPr="007B2363">
        <w:rPr>
          <w:sz w:val="18"/>
          <w:szCs w:val="18"/>
        </w:rPr>
        <w:t>2912/Q</w:t>
      </w:r>
      <w:r w:rsidRPr="007B2363">
        <w:rPr>
          <w:rFonts w:hint="eastAsia"/>
          <w:sz w:val="18"/>
          <w:szCs w:val="18"/>
        </w:rPr>
        <w:t>Đ</w:t>
      </w:r>
      <w:r w:rsidRPr="007B2363">
        <w:rPr>
          <w:sz w:val="18"/>
          <w:szCs w:val="18"/>
        </w:rPr>
        <w:t>-UBND, ngày 22/12/2023</w:t>
      </w:r>
      <w:r>
        <w:rPr>
          <w:sz w:val="18"/>
          <w:szCs w:val="18"/>
        </w:rPr>
        <w:t xml:space="preserve"> v</w:t>
      </w:r>
      <w:r w:rsidRPr="00C4504B">
        <w:rPr>
          <w:sz w:val="18"/>
          <w:szCs w:val="18"/>
        </w:rPr>
        <w:t xml:space="preserve">ề việc giao chi tiết kế hoạch vốn </w:t>
      </w:r>
      <w:r w:rsidRPr="00C4504B">
        <w:rPr>
          <w:rFonts w:hint="eastAsia"/>
          <w:sz w:val="18"/>
          <w:szCs w:val="18"/>
        </w:rPr>
        <w:t>đ</w:t>
      </w:r>
      <w:r w:rsidRPr="00C4504B">
        <w:rPr>
          <w:sz w:val="18"/>
          <w:szCs w:val="18"/>
        </w:rPr>
        <w:t>ầu t</w:t>
      </w:r>
      <w:r w:rsidRPr="00C4504B">
        <w:rPr>
          <w:rFonts w:hint="eastAsia"/>
          <w:sz w:val="18"/>
          <w:szCs w:val="18"/>
        </w:rPr>
        <w:t>ư</w:t>
      </w:r>
      <w:r w:rsidRPr="00C4504B">
        <w:rPr>
          <w:sz w:val="18"/>
          <w:szCs w:val="18"/>
        </w:rPr>
        <w:t xml:space="preserve"> công từ nguồn ngân sách trung </w:t>
      </w:r>
      <w:r w:rsidRPr="00C4504B">
        <w:rPr>
          <w:rFonts w:hint="eastAsia"/>
          <w:sz w:val="18"/>
          <w:szCs w:val="18"/>
        </w:rPr>
        <w:t>ươ</w:t>
      </w:r>
      <w:r w:rsidRPr="00C4504B">
        <w:rPr>
          <w:sz w:val="18"/>
          <w:szCs w:val="18"/>
        </w:rPr>
        <w:t>ng n</w:t>
      </w:r>
      <w:r w:rsidRPr="00C4504B">
        <w:rPr>
          <w:rFonts w:hint="eastAsia"/>
          <w:sz w:val="18"/>
          <w:szCs w:val="18"/>
        </w:rPr>
        <w:t>ă</w:t>
      </w:r>
      <w:r w:rsidRPr="00C4504B">
        <w:rPr>
          <w:sz w:val="18"/>
          <w:szCs w:val="18"/>
        </w:rPr>
        <w:t>m 2024 thực hiện các ch</w:t>
      </w:r>
      <w:r w:rsidRPr="00C4504B">
        <w:rPr>
          <w:rFonts w:hint="eastAsia"/>
          <w:sz w:val="18"/>
          <w:szCs w:val="18"/>
        </w:rPr>
        <w:t>ươ</w:t>
      </w:r>
      <w:r w:rsidRPr="00C4504B">
        <w:rPr>
          <w:sz w:val="18"/>
          <w:szCs w:val="18"/>
        </w:rPr>
        <w:t>ng trình mục tiêu quốc gia</w:t>
      </w:r>
      <w:r>
        <w:rPr>
          <w:sz w:val="18"/>
          <w:szCs w:val="18"/>
        </w:rPr>
        <w:t xml:space="preserve">; </w:t>
      </w:r>
      <w:r w:rsidRPr="00C4504B">
        <w:rPr>
          <w:sz w:val="18"/>
          <w:szCs w:val="18"/>
        </w:rPr>
        <w:t>Số 673/Q</w:t>
      </w:r>
      <w:r w:rsidRPr="00C4504B">
        <w:rPr>
          <w:rFonts w:hint="eastAsia"/>
          <w:sz w:val="18"/>
          <w:szCs w:val="18"/>
        </w:rPr>
        <w:t>Đ</w:t>
      </w:r>
      <w:r w:rsidRPr="00C4504B">
        <w:rPr>
          <w:sz w:val="18"/>
          <w:szCs w:val="18"/>
        </w:rPr>
        <w:t xml:space="preserve">-UBND, ngày 26/02/2024 </w:t>
      </w:r>
      <w:r>
        <w:rPr>
          <w:sz w:val="18"/>
          <w:szCs w:val="18"/>
        </w:rPr>
        <w:t>v</w:t>
      </w:r>
      <w:r w:rsidRPr="00C4504B">
        <w:rPr>
          <w:sz w:val="18"/>
          <w:szCs w:val="18"/>
        </w:rPr>
        <w:t>ề việc chi chuyển nguồn ngân sách huyện n</w:t>
      </w:r>
      <w:r w:rsidRPr="00C4504B">
        <w:rPr>
          <w:rFonts w:hint="eastAsia"/>
          <w:sz w:val="18"/>
          <w:szCs w:val="18"/>
        </w:rPr>
        <w:t>ă</w:t>
      </w:r>
      <w:r w:rsidRPr="00C4504B">
        <w:rPr>
          <w:sz w:val="18"/>
          <w:szCs w:val="18"/>
        </w:rPr>
        <w:t>m 2023 sang n</w:t>
      </w:r>
      <w:r w:rsidRPr="00C4504B">
        <w:rPr>
          <w:rFonts w:hint="eastAsia"/>
          <w:sz w:val="18"/>
          <w:szCs w:val="18"/>
        </w:rPr>
        <w:t>ă</w:t>
      </w:r>
      <w:r w:rsidRPr="00C4504B">
        <w:rPr>
          <w:sz w:val="18"/>
          <w:szCs w:val="18"/>
        </w:rPr>
        <w:t>m 2024</w:t>
      </w:r>
      <w:r>
        <w:rPr>
          <w:sz w:val="18"/>
          <w:szCs w:val="18"/>
        </w:rPr>
        <w:t xml:space="preserve">; </w:t>
      </w:r>
      <w:r w:rsidRPr="00C4504B">
        <w:rPr>
          <w:sz w:val="18"/>
          <w:szCs w:val="18"/>
        </w:rPr>
        <w:t>Số 1333/Q</w:t>
      </w:r>
      <w:r w:rsidRPr="00C4504B">
        <w:rPr>
          <w:rFonts w:hint="eastAsia"/>
          <w:sz w:val="18"/>
          <w:szCs w:val="18"/>
        </w:rPr>
        <w:t>Đ</w:t>
      </w:r>
      <w:r w:rsidRPr="00C4504B">
        <w:rPr>
          <w:sz w:val="18"/>
          <w:szCs w:val="18"/>
        </w:rPr>
        <w:t>-UBND, ngày 26/4/2024 Về việc phân bổ, bổ sung kinh phí thực hiện các Ch</w:t>
      </w:r>
      <w:r w:rsidRPr="00C4504B">
        <w:rPr>
          <w:rFonts w:hint="eastAsia"/>
          <w:sz w:val="18"/>
          <w:szCs w:val="18"/>
        </w:rPr>
        <w:t>ươ</w:t>
      </w:r>
      <w:r w:rsidRPr="00C4504B">
        <w:rPr>
          <w:sz w:val="18"/>
          <w:szCs w:val="18"/>
        </w:rPr>
        <w:t>ng trình mục tiêu, Ch</w:t>
      </w:r>
      <w:r w:rsidRPr="00C4504B">
        <w:rPr>
          <w:rFonts w:hint="eastAsia"/>
          <w:sz w:val="18"/>
          <w:szCs w:val="18"/>
        </w:rPr>
        <w:t>ươ</w:t>
      </w:r>
      <w:r w:rsidRPr="00C4504B">
        <w:rPr>
          <w:sz w:val="18"/>
          <w:szCs w:val="18"/>
        </w:rPr>
        <w:t xml:space="preserve">ng trình MTQG, vốn ngân sách </w:t>
      </w:r>
      <w:r w:rsidRPr="00C4504B">
        <w:rPr>
          <w:rFonts w:hint="eastAsia"/>
          <w:sz w:val="18"/>
          <w:szCs w:val="18"/>
        </w:rPr>
        <w:t>đ</w:t>
      </w:r>
      <w:r w:rsidRPr="00C4504B">
        <w:rPr>
          <w:sz w:val="18"/>
          <w:szCs w:val="18"/>
        </w:rPr>
        <w:t>ịa ph</w:t>
      </w:r>
      <w:r w:rsidRPr="00C4504B">
        <w:rPr>
          <w:rFonts w:hint="eastAsia"/>
          <w:sz w:val="18"/>
          <w:szCs w:val="18"/>
        </w:rPr>
        <w:t>ươ</w:t>
      </w:r>
      <w:r w:rsidRPr="00C4504B">
        <w:rPr>
          <w:sz w:val="18"/>
          <w:szCs w:val="18"/>
        </w:rPr>
        <w:t xml:space="preserve">ng; các chế </w:t>
      </w:r>
      <w:r w:rsidRPr="00C4504B">
        <w:rPr>
          <w:rFonts w:hint="eastAsia"/>
          <w:sz w:val="18"/>
          <w:szCs w:val="18"/>
        </w:rPr>
        <w:t>đ</w:t>
      </w:r>
      <w:r w:rsidRPr="00C4504B">
        <w:rPr>
          <w:sz w:val="18"/>
          <w:szCs w:val="18"/>
        </w:rPr>
        <w:t>ộ, chính sách, nhiệm vụ phát sinh trong n</w:t>
      </w:r>
      <w:r w:rsidRPr="00C4504B">
        <w:rPr>
          <w:rFonts w:hint="eastAsia"/>
          <w:sz w:val="18"/>
          <w:szCs w:val="18"/>
        </w:rPr>
        <w:t>ă</w:t>
      </w:r>
      <w:r w:rsidRPr="00C4504B">
        <w:rPr>
          <w:sz w:val="18"/>
          <w:szCs w:val="18"/>
        </w:rPr>
        <w:t xml:space="preserve">m và </w:t>
      </w:r>
      <w:r w:rsidRPr="00C4504B">
        <w:rPr>
          <w:rFonts w:hint="eastAsia"/>
          <w:sz w:val="18"/>
          <w:szCs w:val="18"/>
        </w:rPr>
        <w:t>đ</w:t>
      </w:r>
      <w:r w:rsidRPr="00C4504B">
        <w:rPr>
          <w:sz w:val="18"/>
          <w:szCs w:val="18"/>
        </w:rPr>
        <w:t>iều chỉnh dự toán n</w:t>
      </w:r>
      <w:r w:rsidRPr="00C4504B">
        <w:rPr>
          <w:rFonts w:hint="eastAsia"/>
          <w:sz w:val="18"/>
          <w:szCs w:val="18"/>
        </w:rPr>
        <w:t>ă</w:t>
      </w:r>
      <w:r w:rsidRPr="00C4504B">
        <w:rPr>
          <w:sz w:val="18"/>
          <w:szCs w:val="18"/>
        </w:rPr>
        <w:t>m 2024</w:t>
      </w:r>
      <w:r>
        <w:rPr>
          <w:sz w:val="18"/>
          <w:szCs w:val="18"/>
        </w:rPr>
        <w:t xml:space="preserve">; </w:t>
      </w:r>
      <w:r w:rsidRPr="0070758E">
        <w:rPr>
          <w:sz w:val="18"/>
          <w:szCs w:val="18"/>
        </w:rPr>
        <w:t>Số 1489/Q</w:t>
      </w:r>
      <w:r w:rsidRPr="0070758E">
        <w:rPr>
          <w:rFonts w:hint="eastAsia"/>
          <w:sz w:val="18"/>
          <w:szCs w:val="18"/>
        </w:rPr>
        <w:t>Đ</w:t>
      </w:r>
      <w:r w:rsidRPr="0070758E">
        <w:rPr>
          <w:sz w:val="18"/>
          <w:szCs w:val="18"/>
        </w:rPr>
        <w:t xml:space="preserve">-UBND, ngày 17/5/2024 Về việc giao chi tiết kế hoạch vốn </w:t>
      </w:r>
      <w:r w:rsidRPr="0070758E">
        <w:rPr>
          <w:rFonts w:hint="eastAsia"/>
          <w:sz w:val="18"/>
          <w:szCs w:val="18"/>
        </w:rPr>
        <w:t>đ</w:t>
      </w:r>
      <w:r w:rsidRPr="0070758E">
        <w:rPr>
          <w:sz w:val="18"/>
          <w:szCs w:val="18"/>
        </w:rPr>
        <w:t>ầu t</w:t>
      </w:r>
      <w:r w:rsidRPr="0070758E">
        <w:rPr>
          <w:rFonts w:hint="eastAsia"/>
          <w:sz w:val="18"/>
          <w:szCs w:val="18"/>
        </w:rPr>
        <w:t>ư</w:t>
      </w:r>
      <w:r w:rsidRPr="0070758E">
        <w:rPr>
          <w:sz w:val="18"/>
          <w:szCs w:val="18"/>
        </w:rPr>
        <w:t xml:space="preserve"> công từ nguồn ngân sách trung </w:t>
      </w:r>
      <w:r w:rsidRPr="0070758E">
        <w:rPr>
          <w:rFonts w:hint="eastAsia"/>
          <w:sz w:val="18"/>
          <w:szCs w:val="18"/>
        </w:rPr>
        <w:t>ươ</w:t>
      </w:r>
      <w:r w:rsidRPr="0070758E">
        <w:rPr>
          <w:sz w:val="18"/>
          <w:szCs w:val="18"/>
        </w:rPr>
        <w:t>ng n</w:t>
      </w:r>
      <w:r w:rsidRPr="0070758E">
        <w:rPr>
          <w:rFonts w:hint="eastAsia"/>
          <w:sz w:val="18"/>
          <w:szCs w:val="18"/>
        </w:rPr>
        <w:t>ă</w:t>
      </w:r>
      <w:r w:rsidRPr="0070758E">
        <w:rPr>
          <w:sz w:val="18"/>
          <w:szCs w:val="18"/>
        </w:rPr>
        <w:t>m 2024 thực hiện các ch</w:t>
      </w:r>
      <w:r w:rsidRPr="0070758E">
        <w:rPr>
          <w:rFonts w:hint="eastAsia"/>
          <w:sz w:val="18"/>
          <w:szCs w:val="18"/>
        </w:rPr>
        <w:t>ươ</w:t>
      </w:r>
      <w:r w:rsidRPr="0070758E">
        <w:rPr>
          <w:sz w:val="18"/>
          <w:szCs w:val="18"/>
        </w:rPr>
        <w:t>ng trình mục tiêu quốc gia (lần 2)</w:t>
      </w:r>
      <w:r>
        <w:rPr>
          <w:sz w:val="18"/>
          <w:szCs w:val="18"/>
        </w:rPr>
        <w:t xml:space="preserve">; Công văn số </w:t>
      </w:r>
      <w:r w:rsidRPr="0070758E">
        <w:rPr>
          <w:sz w:val="18"/>
          <w:szCs w:val="18"/>
        </w:rPr>
        <w:t>2487/UBND-TH, ngày 13/12/2023</w:t>
      </w:r>
      <w:r>
        <w:rPr>
          <w:sz w:val="18"/>
          <w:szCs w:val="18"/>
        </w:rPr>
        <w:t xml:space="preserve"> </w:t>
      </w:r>
      <w:r w:rsidRPr="0070758E">
        <w:rPr>
          <w:sz w:val="18"/>
          <w:szCs w:val="18"/>
        </w:rPr>
        <w:t xml:space="preserve">Về việc </w:t>
      </w:r>
      <w:r w:rsidRPr="0070758E">
        <w:rPr>
          <w:rFonts w:hint="eastAsia"/>
          <w:sz w:val="18"/>
          <w:szCs w:val="18"/>
        </w:rPr>
        <w:t>đ</w:t>
      </w:r>
      <w:r w:rsidRPr="0070758E">
        <w:rPr>
          <w:sz w:val="18"/>
          <w:szCs w:val="18"/>
        </w:rPr>
        <w:t xml:space="preserve">ẩy nhanh tiến </w:t>
      </w:r>
      <w:r w:rsidRPr="0070758E">
        <w:rPr>
          <w:rFonts w:hint="eastAsia"/>
          <w:sz w:val="18"/>
          <w:szCs w:val="18"/>
        </w:rPr>
        <w:t>đ</w:t>
      </w:r>
      <w:r w:rsidRPr="0070758E">
        <w:rPr>
          <w:sz w:val="18"/>
          <w:szCs w:val="18"/>
        </w:rPr>
        <w:t xml:space="preserve">ộ chuẩn bị </w:t>
      </w:r>
      <w:r w:rsidRPr="0070758E">
        <w:rPr>
          <w:rFonts w:hint="eastAsia"/>
          <w:sz w:val="18"/>
          <w:szCs w:val="18"/>
        </w:rPr>
        <w:t>đ</w:t>
      </w:r>
      <w:r w:rsidRPr="0070758E">
        <w:rPr>
          <w:sz w:val="18"/>
          <w:szCs w:val="18"/>
        </w:rPr>
        <w:t>ầu t</w:t>
      </w:r>
      <w:r w:rsidRPr="0070758E">
        <w:rPr>
          <w:rFonts w:hint="eastAsia"/>
          <w:sz w:val="18"/>
          <w:szCs w:val="18"/>
        </w:rPr>
        <w:t>ư</w:t>
      </w:r>
      <w:r w:rsidRPr="0070758E">
        <w:rPr>
          <w:sz w:val="18"/>
          <w:szCs w:val="18"/>
        </w:rPr>
        <w:t xml:space="preserve"> các dự án khởi công mới n</w:t>
      </w:r>
      <w:r w:rsidRPr="0070758E">
        <w:rPr>
          <w:rFonts w:hint="eastAsia"/>
          <w:sz w:val="18"/>
          <w:szCs w:val="18"/>
        </w:rPr>
        <w:t>ă</w:t>
      </w:r>
      <w:r w:rsidRPr="0070758E">
        <w:rPr>
          <w:sz w:val="18"/>
          <w:szCs w:val="18"/>
        </w:rPr>
        <w:t>m 2024 thuộc Ch</w:t>
      </w:r>
      <w:r w:rsidRPr="0070758E">
        <w:rPr>
          <w:rFonts w:hint="eastAsia"/>
          <w:sz w:val="18"/>
          <w:szCs w:val="18"/>
        </w:rPr>
        <w:t>ươ</w:t>
      </w:r>
      <w:r w:rsidRPr="0070758E">
        <w:rPr>
          <w:sz w:val="18"/>
          <w:szCs w:val="18"/>
        </w:rPr>
        <w:t xml:space="preserve">ng trình MTQG phát triển kinh tế - xã hội vùng </w:t>
      </w:r>
      <w:r w:rsidRPr="0070758E">
        <w:rPr>
          <w:rFonts w:hint="eastAsia"/>
          <w:sz w:val="18"/>
          <w:szCs w:val="18"/>
        </w:rPr>
        <w:t>đ</w:t>
      </w:r>
      <w:r w:rsidRPr="0070758E">
        <w:rPr>
          <w:sz w:val="18"/>
          <w:szCs w:val="18"/>
        </w:rPr>
        <w:t>ồng bào dân tộc thiểu số và miền núi</w:t>
      </w:r>
      <w:r>
        <w:rPr>
          <w:sz w:val="18"/>
          <w:szCs w:val="18"/>
        </w:rPr>
        <w:t xml:space="preserve">; </w:t>
      </w:r>
      <w:r w:rsidRPr="0070758E">
        <w:rPr>
          <w:sz w:val="18"/>
          <w:szCs w:val="18"/>
        </w:rPr>
        <w:t>Số 2562/UBND-TH, ngày 25/12/2023</w:t>
      </w:r>
      <w:r>
        <w:rPr>
          <w:sz w:val="18"/>
          <w:szCs w:val="18"/>
        </w:rPr>
        <w:t xml:space="preserve"> </w:t>
      </w:r>
      <w:r w:rsidRPr="0070758E">
        <w:rPr>
          <w:sz w:val="18"/>
          <w:szCs w:val="18"/>
        </w:rPr>
        <w:t xml:space="preserve">Về việc triển khai thực hiện và giải ngân kế hoạch vốn </w:t>
      </w:r>
      <w:r w:rsidRPr="0070758E">
        <w:rPr>
          <w:rFonts w:hint="eastAsia"/>
          <w:sz w:val="18"/>
          <w:szCs w:val="18"/>
        </w:rPr>
        <w:t>đ</w:t>
      </w:r>
      <w:r w:rsidRPr="0070758E">
        <w:rPr>
          <w:sz w:val="18"/>
          <w:szCs w:val="18"/>
        </w:rPr>
        <w:t>ầu t</w:t>
      </w:r>
      <w:r w:rsidRPr="0070758E">
        <w:rPr>
          <w:rFonts w:hint="eastAsia"/>
          <w:sz w:val="18"/>
          <w:szCs w:val="18"/>
        </w:rPr>
        <w:t>ư</w:t>
      </w:r>
      <w:r w:rsidRPr="0070758E">
        <w:rPr>
          <w:sz w:val="18"/>
          <w:szCs w:val="18"/>
        </w:rPr>
        <w:t xml:space="preserve"> nguồn ngân sách nhà n</w:t>
      </w:r>
      <w:r w:rsidRPr="0070758E">
        <w:rPr>
          <w:rFonts w:hint="eastAsia"/>
          <w:sz w:val="18"/>
          <w:szCs w:val="18"/>
        </w:rPr>
        <w:t>ư</w:t>
      </w:r>
      <w:r w:rsidRPr="0070758E">
        <w:rPr>
          <w:sz w:val="18"/>
          <w:szCs w:val="18"/>
        </w:rPr>
        <w:t>ớc n</w:t>
      </w:r>
      <w:r w:rsidRPr="0070758E">
        <w:rPr>
          <w:rFonts w:hint="eastAsia"/>
          <w:sz w:val="18"/>
          <w:szCs w:val="18"/>
        </w:rPr>
        <w:t>ă</w:t>
      </w:r>
      <w:r w:rsidRPr="0070758E">
        <w:rPr>
          <w:sz w:val="18"/>
          <w:szCs w:val="18"/>
        </w:rPr>
        <w:t>m 2024</w:t>
      </w:r>
      <w:r>
        <w:rPr>
          <w:sz w:val="18"/>
          <w:szCs w:val="18"/>
        </w:rPr>
        <w:t xml:space="preserve">; </w:t>
      </w:r>
      <w:r w:rsidRPr="0070758E">
        <w:rPr>
          <w:sz w:val="18"/>
          <w:szCs w:val="18"/>
        </w:rPr>
        <w:t xml:space="preserve">Số 27/UBND-TH, ngày 05/1/2024 Về </w:t>
      </w:r>
      <w:r w:rsidRPr="0070758E">
        <w:rPr>
          <w:rFonts w:hint="eastAsia"/>
          <w:sz w:val="18"/>
          <w:szCs w:val="18"/>
        </w:rPr>
        <w:t>đ</w:t>
      </w:r>
      <w:r w:rsidRPr="0070758E">
        <w:rPr>
          <w:sz w:val="18"/>
          <w:szCs w:val="18"/>
        </w:rPr>
        <w:t xml:space="preserve">ẩy nhanh tiến </w:t>
      </w:r>
      <w:r w:rsidRPr="0070758E">
        <w:rPr>
          <w:rFonts w:hint="eastAsia"/>
          <w:sz w:val="18"/>
          <w:szCs w:val="18"/>
        </w:rPr>
        <w:t>đ</w:t>
      </w:r>
      <w:r w:rsidRPr="0070758E">
        <w:rPr>
          <w:sz w:val="18"/>
          <w:szCs w:val="18"/>
        </w:rPr>
        <w:t xml:space="preserve">ộ thực hiện và cam kết giải ngân kế hoạch vốn </w:t>
      </w:r>
      <w:r w:rsidRPr="0070758E">
        <w:rPr>
          <w:rFonts w:hint="eastAsia"/>
          <w:sz w:val="18"/>
          <w:szCs w:val="18"/>
        </w:rPr>
        <w:t>đ</w:t>
      </w:r>
      <w:r w:rsidRPr="0070758E">
        <w:rPr>
          <w:sz w:val="18"/>
          <w:szCs w:val="18"/>
        </w:rPr>
        <w:t>ầu t</w:t>
      </w:r>
      <w:r w:rsidRPr="0070758E">
        <w:rPr>
          <w:rFonts w:hint="eastAsia"/>
          <w:sz w:val="18"/>
          <w:szCs w:val="18"/>
        </w:rPr>
        <w:t>ư</w:t>
      </w:r>
      <w:r w:rsidRPr="0070758E">
        <w:rPr>
          <w:sz w:val="18"/>
          <w:szCs w:val="18"/>
        </w:rPr>
        <w:t xml:space="preserve"> công n</w:t>
      </w:r>
      <w:r w:rsidRPr="0070758E">
        <w:rPr>
          <w:rFonts w:hint="eastAsia"/>
          <w:sz w:val="18"/>
          <w:szCs w:val="18"/>
        </w:rPr>
        <w:t>ă</w:t>
      </w:r>
      <w:r w:rsidRPr="0070758E">
        <w:rPr>
          <w:sz w:val="18"/>
          <w:szCs w:val="18"/>
        </w:rPr>
        <w:t>m 2024</w:t>
      </w:r>
      <w:r>
        <w:rPr>
          <w:sz w:val="18"/>
          <w:szCs w:val="18"/>
        </w:rPr>
        <w:t xml:space="preserve">; </w:t>
      </w:r>
      <w:r w:rsidRPr="0070758E">
        <w:rPr>
          <w:sz w:val="18"/>
          <w:szCs w:val="18"/>
        </w:rPr>
        <w:t>Số 225/UBND-TH, ngày 31/01/2024</w:t>
      </w:r>
      <w:r>
        <w:rPr>
          <w:sz w:val="18"/>
          <w:szCs w:val="18"/>
        </w:rPr>
        <w:t xml:space="preserve"> </w:t>
      </w:r>
      <w:r w:rsidRPr="0070758E">
        <w:rPr>
          <w:sz w:val="18"/>
          <w:szCs w:val="18"/>
        </w:rPr>
        <w:t xml:space="preserve">Về việc cam kết giải ngân, </w:t>
      </w:r>
      <w:r w:rsidRPr="0070758E">
        <w:rPr>
          <w:rFonts w:hint="eastAsia"/>
          <w:sz w:val="18"/>
          <w:szCs w:val="18"/>
        </w:rPr>
        <w:t>đă</w:t>
      </w:r>
      <w:r w:rsidRPr="0070758E">
        <w:rPr>
          <w:sz w:val="18"/>
          <w:szCs w:val="18"/>
        </w:rPr>
        <w:t>ng ký phân bổ chi tiết kế hoạch vốn n</w:t>
      </w:r>
      <w:r w:rsidRPr="0070758E">
        <w:rPr>
          <w:rFonts w:hint="eastAsia"/>
          <w:sz w:val="18"/>
          <w:szCs w:val="18"/>
        </w:rPr>
        <w:t>ă</w:t>
      </w:r>
      <w:r w:rsidRPr="0070758E">
        <w:rPr>
          <w:sz w:val="18"/>
          <w:szCs w:val="18"/>
        </w:rPr>
        <w:t>m 2024 thuộc các Ch</w:t>
      </w:r>
      <w:r w:rsidRPr="0070758E">
        <w:rPr>
          <w:rFonts w:hint="eastAsia"/>
          <w:sz w:val="18"/>
          <w:szCs w:val="18"/>
        </w:rPr>
        <w:t>ươ</w:t>
      </w:r>
      <w:r w:rsidRPr="0070758E">
        <w:rPr>
          <w:sz w:val="18"/>
          <w:szCs w:val="18"/>
        </w:rPr>
        <w:t xml:space="preserve">ng trình MTQG trên </w:t>
      </w:r>
      <w:r w:rsidRPr="0070758E">
        <w:rPr>
          <w:rFonts w:hint="eastAsia"/>
          <w:sz w:val="18"/>
          <w:szCs w:val="18"/>
        </w:rPr>
        <w:t>đ</w:t>
      </w:r>
      <w:r w:rsidRPr="0070758E">
        <w:rPr>
          <w:sz w:val="18"/>
          <w:szCs w:val="18"/>
        </w:rPr>
        <w:t>ịa bàn huyện M</w:t>
      </w:r>
      <w:r w:rsidRPr="0070758E">
        <w:rPr>
          <w:rFonts w:hint="eastAsia"/>
          <w:sz w:val="18"/>
          <w:szCs w:val="18"/>
        </w:rPr>
        <w:t>ư</w:t>
      </w:r>
      <w:r w:rsidRPr="0070758E">
        <w:rPr>
          <w:sz w:val="18"/>
          <w:szCs w:val="18"/>
        </w:rPr>
        <w:t>ờng Tè (lần 1)</w:t>
      </w:r>
      <w:r>
        <w:rPr>
          <w:sz w:val="18"/>
          <w:szCs w:val="18"/>
        </w:rPr>
        <w:t xml:space="preserve">;  </w:t>
      </w:r>
      <w:r w:rsidRPr="00E9304C">
        <w:rPr>
          <w:sz w:val="18"/>
          <w:szCs w:val="18"/>
        </w:rPr>
        <w:t>Số 393/UBND-TH, ngày 29/02/2024</w:t>
      </w:r>
      <w:r>
        <w:rPr>
          <w:sz w:val="18"/>
          <w:szCs w:val="18"/>
        </w:rPr>
        <w:t xml:space="preserve"> </w:t>
      </w:r>
      <w:r w:rsidRPr="00E9304C">
        <w:rPr>
          <w:sz w:val="18"/>
          <w:szCs w:val="18"/>
        </w:rPr>
        <w:t>Về việc rà soát, tổng hợp các khó kh</w:t>
      </w:r>
      <w:r w:rsidRPr="00E9304C">
        <w:rPr>
          <w:rFonts w:hint="eastAsia"/>
          <w:sz w:val="18"/>
          <w:szCs w:val="18"/>
        </w:rPr>
        <w:t>ă</w:t>
      </w:r>
      <w:r w:rsidRPr="00E9304C">
        <w:rPr>
          <w:sz w:val="18"/>
          <w:szCs w:val="18"/>
        </w:rPr>
        <w:t>n, v</w:t>
      </w:r>
      <w:r w:rsidRPr="00E9304C">
        <w:rPr>
          <w:rFonts w:hint="eastAsia"/>
          <w:sz w:val="18"/>
          <w:szCs w:val="18"/>
        </w:rPr>
        <w:t>ư</w:t>
      </w:r>
      <w:r w:rsidRPr="00E9304C">
        <w:rPr>
          <w:sz w:val="18"/>
          <w:szCs w:val="18"/>
        </w:rPr>
        <w:t xml:space="preserve">ớng mắc các dự án </w:t>
      </w:r>
      <w:r w:rsidRPr="00E9304C">
        <w:rPr>
          <w:rFonts w:hint="eastAsia"/>
          <w:sz w:val="18"/>
          <w:szCs w:val="18"/>
        </w:rPr>
        <w:t>đ</w:t>
      </w:r>
      <w:r w:rsidRPr="00E9304C">
        <w:rPr>
          <w:sz w:val="18"/>
          <w:szCs w:val="18"/>
        </w:rPr>
        <w:t>ầu t</w:t>
      </w:r>
      <w:r w:rsidRPr="00E9304C">
        <w:rPr>
          <w:rFonts w:hint="eastAsia"/>
          <w:sz w:val="18"/>
          <w:szCs w:val="18"/>
        </w:rPr>
        <w:t>ư</w:t>
      </w:r>
      <w:r w:rsidRPr="00E9304C">
        <w:rPr>
          <w:sz w:val="18"/>
          <w:szCs w:val="18"/>
        </w:rPr>
        <w:t xml:space="preserve"> trên </w:t>
      </w:r>
      <w:r w:rsidRPr="00E9304C">
        <w:rPr>
          <w:rFonts w:hint="eastAsia"/>
          <w:sz w:val="18"/>
          <w:szCs w:val="18"/>
        </w:rPr>
        <w:t>đ</w:t>
      </w:r>
      <w:r w:rsidRPr="00E9304C">
        <w:rPr>
          <w:sz w:val="18"/>
          <w:szCs w:val="18"/>
        </w:rPr>
        <w:t>ịa bàn huyện M</w:t>
      </w:r>
      <w:r w:rsidRPr="00E9304C">
        <w:rPr>
          <w:rFonts w:hint="eastAsia"/>
          <w:sz w:val="18"/>
          <w:szCs w:val="18"/>
        </w:rPr>
        <w:t>ư</w:t>
      </w:r>
      <w:r w:rsidRPr="00E9304C">
        <w:rPr>
          <w:sz w:val="18"/>
          <w:szCs w:val="18"/>
        </w:rPr>
        <w:t>ờng Tè</w:t>
      </w:r>
      <w:r>
        <w:rPr>
          <w:sz w:val="18"/>
          <w:szCs w:val="18"/>
        </w:rPr>
        <w:t xml:space="preserve">; </w:t>
      </w:r>
      <w:r w:rsidRPr="00E9304C">
        <w:rPr>
          <w:sz w:val="18"/>
          <w:szCs w:val="18"/>
        </w:rPr>
        <w:t>Số 761/UBND-TH, ngày 03/4/2024</w:t>
      </w:r>
      <w:r>
        <w:rPr>
          <w:sz w:val="18"/>
          <w:szCs w:val="18"/>
        </w:rPr>
        <w:t xml:space="preserve"> </w:t>
      </w:r>
      <w:r w:rsidRPr="00E9304C">
        <w:rPr>
          <w:sz w:val="18"/>
          <w:szCs w:val="18"/>
        </w:rPr>
        <w:t>Về việc khẩn tr</w:t>
      </w:r>
      <w:r w:rsidRPr="00E9304C">
        <w:rPr>
          <w:rFonts w:hint="eastAsia"/>
          <w:sz w:val="18"/>
          <w:szCs w:val="18"/>
        </w:rPr>
        <w:t>ươ</w:t>
      </w:r>
      <w:r w:rsidRPr="00E9304C">
        <w:rPr>
          <w:sz w:val="18"/>
          <w:szCs w:val="18"/>
        </w:rPr>
        <w:t xml:space="preserve">ng hoàn thiện thủ tục </w:t>
      </w:r>
      <w:r w:rsidRPr="00E9304C">
        <w:rPr>
          <w:rFonts w:hint="eastAsia"/>
          <w:sz w:val="18"/>
          <w:szCs w:val="18"/>
        </w:rPr>
        <w:t>đ</w:t>
      </w:r>
      <w:r w:rsidRPr="00E9304C">
        <w:rPr>
          <w:sz w:val="18"/>
          <w:szCs w:val="18"/>
        </w:rPr>
        <w:t>ầu t</w:t>
      </w:r>
      <w:r w:rsidRPr="00E9304C">
        <w:rPr>
          <w:rFonts w:hint="eastAsia"/>
          <w:sz w:val="18"/>
          <w:szCs w:val="18"/>
        </w:rPr>
        <w:t>ư</w:t>
      </w:r>
      <w:r w:rsidRPr="00E9304C">
        <w:rPr>
          <w:sz w:val="18"/>
          <w:szCs w:val="18"/>
        </w:rPr>
        <w:t xml:space="preserve"> </w:t>
      </w:r>
      <w:r w:rsidRPr="00E9304C">
        <w:rPr>
          <w:rFonts w:hint="eastAsia"/>
          <w:sz w:val="18"/>
          <w:szCs w:val="18"/>
        </w:rPr>
        <w:t>đ</w:t>
      </w:r>
      <w:r w:rsidRPr="00E9304C">
        <w:rPr>
          <w:sz w:val="18"/>
          <w:szCs w:val="18"/>
        </w:rPr>
        <w:t xml:space="preserve">ể </w:t>
      </w:r>
      <w:r w:rsidRPr="00E9304C">
        <w:rPr>
          <w:rFonts w:hint="eastAsia"/>
          <w:sz w:val="18"/>
          <w:szCs w:val="18"/>
        </w:rPr>
        <w:t>đ</w:t>
      </w:r>
      <w:r w:rsidRPr="00E9304C">
        <w:rPr>
          <w:sz w:val="18"/>
          <w:szCs w:val="18"/>
        </w:rPr>
        <w:t xml:space="preserve">ảm bảo </w:t>
      </w:r>
      <w:r w:rsidRPr="00E9304C">
        <w:rPr>
          <w:rFonts w:hint="eastAsia"/>
          <w:sz w:val="18"/>
          <w:szCs w:val="18"/>
        </w:rPr>
        <w:t>đ</w:t>
      </w:r>
      <w:r w:rsidRPr="00E9304C">
        <w:rPr>
          <w:sz w:val="18"/>
          <w:szCs w:val="18"/>
        </w:rPr>
        <w:t xml:space="preserve">iều kiện phân bổ và giải ngân kế hoạch vốn </w:t>
      </w:r>
      <w:r w:rsidRPr="00E9304C">
        <w:rPr>
          <w:rFonts w:hint="eastAsia"/>
          <w:sz w:val="18"/>
          <w:szCs w:val="18"/>
        </w:rPr>
        <w:t>đ</w:t>
      </w:r>
      <w:r w:rsidRPr="00E9304C">
        <w:rPr>
          <w:sz w:val="18"/>
          <w:szCs w:val="18"/>
        </w:rPr>
        <w:t>ầu t</w:t>
      </w:r>
      <w:r w:rsidRPr="00E9304C">
        <w:rPr>
          <w:rFonts w:hint="eastAsia"/>
          <w:sz w:val="18"/>
          <w:szCs w:val="18"/>
        </w:rPr>
        <w:t>ư</w:t>
      </w:r>
      <w:r w:rsidRPr="00E9304C">
        <w:rPr>
          <w:sz w:val="18"/>
          <w:szCs w:val="18"/>
        </w:rPr>
        <w:t xml:space="preserve"> n</w:t>
      </w:r>
      <w:r w:rsidRPr="00E9304C">
        <w:rPr>
          <w:rFonts w:hint="eastAsia"/>
          <w:sz w:val="18"/>
          <w:szCs w:val="18"/>
        </w:rPr>
        <w:t>ă</w:t>
      </w:r>
      <w:r w:rsidRPr="00E9304C">
        <w:rPr>
          <w:sz w:val="18"/>
          <w:szCs w:val="18"/>
        </w:rPr>
        <w:t>m 2024</w:t>
      </w:r>
      <w:r>
        <w:rPr>
          <w:sz w:val="18"/>
          <w:szCs w:val="18"/>
        </w:rPr>
        <w:t xml:space="preserve">; </w:t>
      </w:r>
      <w:r w:rsidRPr="00E9304C">
        <w:rPr>
          <w:sz w:val="18"/>
          <w:szCs w:val="18"/>
        </w:rPr>
        <w:t>Số 1058/UBND-TH, ngày 02/5/2024 Chuyển nguồn dự toán ngân sách nhà n</w:t>
      </w:r>
      <w:r w:rsidRPr="00E9304C">
        <w:rPr>
          <w:rFonts w:hint="eastAsia"/>
          <w:sz w:val="18"/>
          <w:szCs w:val="18"/>
        </w:rPr>
        <w:t>ư</w:t>
      </w:r>
      <w:r w:rsidRPr="00E9304C">
        <w:rPr>
          <w:sz w:val="18"/>
          <w:szCs w:val="18"/>
        </w:rPr>
        <w:t>ớc n</w:t>
      </w:r>
      <w:r w:rsidRPr="00E9304C">
        <w:rPr>
          <w:rFonts w:hint="eastAsia"/>
          <w:sz w:val="18"/>
          <w:szCs w:val="18"/>
        </w:rPr>
        <w:t>ă</w:t>
      </w:r>
      <w:r w:rsidRPr="00E9304C">
        <w:rPr>
          <w:sz w:val="18"/>
          <w:szCs w:val="18"/>
        </w:rPr>
        <w:t>m 2023, vốn ngân sách nhà n</w:t>
      </w:r>
      <w:r w:rsidRPr="00E9304C">
        <w:rPr>
          <w:rFonts w:hint="eastAsia"/>
          <w:sz w:val="18"/>
          <w:szCs w:val="18"/>
        </w:rPr>
        <w:t>ư</w:t>
      </w:r>
      <w:r w:rsidRPr="00E9304C">
        <w:rPr>
          <w:sz w:val="18"/>
          <w:szCs w:val="18"/>
        </w:rPr>
        <w:t>ớc n</w:t>
      </w:r>
      <w:r w:rsidRPr="00E9304C">
        <w:rPr>
          <w:rFonts w:hint="eastAsia"/>
          <w:sz w:val="18"/>
          <w:szCs w:val="18"/>
        </w:rPr>
        <w:t>ă</w:t>
      </w:r>
      <w:r w:rsidRPr="00E9304C">
        <w:rPr>
          <w:sz w:val="18"/>
          <w:szCs w:val="18"/>
        </w:rPr>
        <w:t>m 2022 thuộc 03 CT MTQG ch</w:t>
      </w:r>
      <w:r w:rsidRPr="00E9304C">
        <w:rPr>
          <w:rFonts w:hint="eastAsia"/>
          <w:sz w:val="18"/>
          <w:szCs w:val="18"/>
        </w:rPr>
        <w:t>ư</w:t>
      </w:r>
      <w:r w:rsidRPr="00E9304C">
        <w:rPr>
          <w:sz w:val="18"/>
          <w:szCs w:val="18"/>
        </w:rPr>
        <w:t>a thực hiện giải ngân hết sang n</w:t>
      </w:r>
      <w:r w:rsidRPr="00E9304C">
        <w:rPr>
          <w:rFonts w:hint="eastAsia"/>
          <w:sz w:val="18"/>
          <w:szCs w:val="18"/>
        </w:rPr>
        <w:t>ă</w:t>
      </w:r>
      <w:r w:rsidRPr="00E9304C">
        <w:rPr>
          <w:sz w:val="18"/>
          <w:szCs w:val="18"/>
        </w:rPr>
        <w:t>m 2024;</w:t>
      </w:r>
      <w:r>
        <w:rPr>
          <w:sz w:val="18"/>
          <w:szCs w:val="18"/>
        </w:rPr>
        <w:t xml:space="preserve"> </w:t>
      </w:r>
      <w:r w:rsidRPr="00E9304C">
        <w:rPr>
          <w:sz w:val="18"/>
          <w:szCs w:val="18"/>
        </w:rPr>
        <w:t>Số 1247/UBND-TH, ngày 17/5/2024</w:t>
      </w:r>
      <w:r>
        <w:rPr>
          <w:sz w:val="18"/>
          <w:szCs w:val="18"/>
        </w:rPr>
        <w:t xml:space="preserve"> </w:t>
      </w:r>
      <w:r w:rsidRPr="00E9304C">
        <w:rPr>
          <w:sz w:val="18"/>
          <w:szCs w:val="18"/>
        </w:rPr>
        <w:t>Về việc triển khai thực hiện Thông báo số 196/TB-VPCP ngày 04/5/2024 của V</w:t>
      </w:r>
      <w:r w:rsidRPr="00E9304C">
        <w:rPr>
          <w:rFonts w:hint="eastAsia"/>
          <w:sz w:val="18"/>
          <w:szCs w:val="18"/>
        </w:rPr>
        <w:t>ă</w:t>
      </w:r>
      <w:r w:rsidRPr="00E9304C">
        <w:rPr>
          <w:sz w:val="18"/>
          <w:szCs w:val="18"/>
        </w:rPr>
        <w:t>n phòng Chính phủ</w:t>
      </w:r>
      <w:r>
        <w:rPr>
          <w:sz w:val="18"/>
          <w:szCs w:val="18"/>
        </w:rPr>
        <w:t xml:space="preserve">; </w:t>
      </w:r>
      <w:r w:rsidRPr="00E9304C">
        <w:rPr>
          <w:sz w:val="18"/>
          <w:szCs w:val="18"/>
        </w:rPr>
        <w:t xml:space="preserve">Số 1262/UBND-TH, ngày 20/5/2024 Về việc tiếp tục </w:t>
      </w:r>
      <w:r w:rsidRPr="00E9304C">
        <w:rPr>
          <w:rFonts w:hint="eastAsia"/>
          <w:sz w:val="18"/>
          <w:szCs w:val="18"/>
        </w:rPr>
        <w:t>đ</w:t>
      </w:r>
      <w:r w:rsidRPr="00E9304C">
        <w:rPr>
          <w:sz w:val="18"/>
          <w:szCs w:val="18"/>
        </w:rPr>
        <w:t xml:space="preserve">ẩy nhanh tiến </w:t>
      </w:r>
      <w:r w:rsidRPr="00E9304C">
        <w:rPr>
          <w:rFonts w:hint="eastAsia"/>
          <w:sz w:val="18"/>
          <w:szCs w:val="18"/>
        </w:rPr>
        <w:t>đ</w:t>
      </w:r>
      <w:r w:rsidRPr="00E9304C">
        <w:rPr>
          <w:sz w:val="18"/>
          <w:szCs w:val="18"/>
        </w:rPr>
        <w:t xml:space="preserve">ộ hoàn thiện thủ tục </w:t>
      </w:r>
      <w:r w:rsidRPr="00E9304C">
        <w:rPr>
          <w:rFonts w:hint="eastAsia"/>
          <w:sz w:val="18"/>
          <w:szCs w:val="18"/>
        </w:rPr>
        <w:t>đ</w:t>
      </w:r>
      <w:r w:rsidRPr="00E9304C">
        <w:rPr>
          <w:sz w:val="18"/>
          <w:szCs w:val="18"/>
        </w:rPr>
        <w:t>ầu t</w:t>
      </w:r>
      <w:r w:rsidRPr="00E9304C">
        <w:rPr>
          <w:rFonts w:hint="eastAsia"/>
          <w:sz w:val="18"/>
          <w:szCs w:val="18"/>
        </w:rPr>
        <w:t>ư</w:t>
      </w:r>
      <w:r w:rsidRPr="00E9304C">
        <w:rPr>
          <w:sz w:val="18"/>
          <w:szCs w:val="18"/>
        </w:rPr>
        <w:t xml:space="preserve">, phân bổ và giải ngân vốn </w:t>
      </w:r>
      <w:r w:rsidRPr="00E9304C">
        <w:rPr>
          <w:rFonts w:hint="eastAsia"/>
          <w:sz w:val="18"/>
          <w:szCs w:val="18"/>
        </w:rPr>
        <w:t>đ</w:t>
      </w:r>
      <w:r w:rsidRPr="00E9304C">
        <w:rPr>
          <w:sz w:val="18"/>
          <w:szCs w:val="18"/>
        </w:rPr>
        <w:t>ầu t</w:t>
      </w:r>
      <w:r w:rsidRPr="00E9304C">
        <w:rPr>
          <w:rFonts w:hint="eastAsia"/>
          <w:sz w:val="18"/>
          <w:szCs w:val="18"/>
        </w:rPr>
        <w:t>ư</w:t>
      </w:r>
      <w:r w:rsidRPr="00E9304C">
        <w:rPr>
          <w:sz w:val="18"/>
          <w:szCs w:val="18"/>
        </w:rPr>
        <w:t xml:space="preserve"> công n</w:t>
      </w:r>
      <w:r w:rsidRPr="00E9304C">
        <w:rPr>
          <w:rFonts w:hint="eastAsia"/>
          <w:sz w:val="18"/>
          <w:szCs w:val="18"/>
        </w:rPr>
        <w:t>ă</w:t>
      </w:r>
      <w:r w:rsidRPr="00E9304C">
        <w:rPr>
          <w:sz w:val="18"/>
          <w:szCs w:val="18"/>
        </w:rPr>
        <w:t>m 2024</w:t>
      </w:r>
      <w:r>
        <w:rPr>
          <w:sz w:val="18"/>
          <w:szCs w:val="18"/>
        </w:rPr>
        <w:t xml:space="preserve">; </w:t>
      </w:r>
      <w:r w:rsidRPr="00E9304C">
        <w:rPr>
          <w:sz w:val="18"/>
          <w:szCs w:val="18"/>
        </w:rPr>
        <w:t>Số 1310/UBND-TH, ngày 22/5/2024</w:t>
      </w:r>
      <w:r>
        <w:rPr>
          <w:sz w:val="18"/>
          <w:szCs w:val="18"/>
        </w:rPr>
        <w:t xml:space="preserve"> </w:t>
      </w:r>
      <w:r w:rsidRPr="00E9304C">
        <w:rPr>
          <w:sz w:val="18"/>
          <w:szCs w:val="18"/>
        </w:rPr>
        <w:t xml:space="preserve">Về việc </w:t>
      </w:r>
      <w:r w:rsidRPr="00E9304C">
        <w:rPr>
          <w:rFonts w:hint="eastAsia"/>
          <w:sz w:val="18"/>
          <w:szCs w:val="18"/>
        </w:rPr>
        <w:t>đô</w:t>
      </w:r>
      <w:r w:rsidRPr="00E9304C">
        <w:rPr>
          <w:sz w:val="18"/>
          <w:szCs w:val="18"/>
        </w:rPr>
        <w:t xml:space="preserve">n </w:t>
      </w:r>
      <w:r w:rsidRPr="00E9304C">
        <w:rPr>
          <w:rFonts w:hint="eastAsia"/>
          <w:sz w:val="18"/>
          <w:szCs w:val="18"/>
        </w:rPr>
        <w:t>đ</w:t>
      </w:r>
      <w:r w:rsidRPr="00E9304C">
        <w:rPr>
          <w:sz w:val="18"/>
          <w:szCs w:val="18"/>
        </w:rPr>
        <w:t xml:space="preserve">ốc </w:t>
      </w:r>
      <w:r w:rsidRPr="00E9304C">
        <w:rPr>
          <w:rFonts w:hint="eastAsia"/>
          <w:sz w:val="18"/>
          <w:szCs w:val="18"/>
        </w:rPr>
        <w:t>đ</w:t>
      </w:r>
      <w:r w:rsidRPr="00E9304C">
        <w:rPr>
          <w:sz w:val="18"/>
          <w:szCs w:val="18"/>
        </w:rPr>
        <w:t xml:space="preserve">ẩy nhanh tiến </w:t>
      </w:r>
      <w:r w:rsidRPr="00E9304C">
        <w:rPr>
          <w:rFonts w:hint="eastAsia"/>
          <w:sz w:val="18"/>
          <w:szCs w:val="18"/>
        </w:rPr>
        <w:t>đ</w:t>
      </w:r>
      <w:r w:rsidRPr="00E9304C">
        <w:rPr>
          <w:sz w:val="18"/>
          <w:szCs w:val="18"/>
        </w:rPr>
        <w:t xml:space="preserve">ộ thực hiện các dự án và giải ngân kế hoạch vốn </w:t>
      </w:r>
      <w:r w:rsidRPr="00E9304C">
        <w:rPr>
          <w:rFonts w:hint="eastAsia"/>
          <w:sz w:val="18"/>
          <w:szCs w:val="18"/>
        </w:rPr>
        <w:t>đ</w:t>
      </w:r>
      <w:r w:rsidRPr="00E9304C">
        <w:rPr>
          <w:sz w:val="18"/>
          <w:szCs w:val="18"/>
        </w:rPr>
        <w:t>ầu t</w:t>
      </w:r>
      <w:r w:rsidRPr="00E9304C">
        <w:rPr>
          <w:rFonts w:hint="eastAsia"/>
          <w:sz w:val="18"/>
          <w:szCs w:val="18"/>
        </w:rPr>
        <w:t>ư</w:t>
      </w:r>
      <w:r w:rsidRPr="00E9304C">
        <w:rPr>
          <w:sz w:val="18"/>
          <w:szCs w:val="18"/>
        </w:rPr>
        <w:t xml:space="preserve"> công n</w:t>
      </w:r>
      <w:r w:rsidRPr="00E9304C">
        <w:rPr>
          <w:rFonts w:hint="eastAsia"/>
          <w:sz w:val="18"/>
          <w:szCs w:val="18"/>
        </w:rPr>
        <w:t>ă</w:t>
      </w:r>
      <w:r>
        <w:rPr>
          <w:sz w:val="18"/>
          <w:szCs w:val="18"/>
        </w:rPr>
        <w:t>m 2024….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847658"/>
      <w:docPartObj>
        <w:docPartGallery w:val="Page Numbers (Top of Page)"/>
        <w:docPartUnique/>
      </w:docPartObj>
    </w:sdtPr>
    <w:sdtEndPr>
      <w:rPr>
        <w:noProof/>
      </w:rPr>
    </w:sdtEndPr>
    <w:sdtContent>
      <w:p w:rsidR="00FE0CFC" w:rsidRDefault="00473154">
        <w:pPr>
          <w:pStyle w:val="Header"/>
          <w:jc w:val="center"/>
        </w:pPr>
        <w:r>
          <w:fldChar w:fldCharType="begin"/>
        </w:r>
        <w:r w:rsidR="00FE0CFC">
          <w:instrText xml:space="preserve"> PAGE   \* MERGEFORMAT </w:instrText>
        </w:r>
        <w:r>
          <w:fldChar w:fldCharType="separate"/>
        </w:r>
        <w:r w:rsidR="009A2C81">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32AF"/>
    <w:multiLevelType w:val="hybridMultilevel"/>
    <w:tmpl w:val="5894AC74"/>
    <w:lvl w:ilvl="0" w:tplc="ACA26AE6">
      <w:start w:val="2"/>
      <w:numFmt w:val="bullet"/>
      <w:lvlText w:val=""/>
      <w:lvlJc w:val="left"/>
      <w:pPr>
        <w:ind w:left="1101" w:hanging="360"/>
      </w:pPr>
      <w:rPr>
        <w:rFonts w:ascii="Symbol" w:eastAsia="Times New Roman" w:hAnsi="Symbol" w:cs="Times New Roman" w:hint="default"/>
      </w:rPr>
    </w:lvl>
    <w:lvl w:ilvl="1" w:tplc="04090003" w:tentative="1">
      <w:start w:val="1"/>
      <w:numFmt w:val="bullet"/>
      <w:lvlText w:val="o"/>
      <w:lvlJc w:val="left"/>
      <w:pPr>
        <w:ind w:left="1821" w:hanging="360"/>
      </w:pPr>
      <w:rPr>
        <w:rFonts w:ascii="Courier New" w:hAnsi="Courier New" w:cs="Courier New" w:hint="default"/>
      </w:rPr>
    </w:lvl>
    <w:lvl w:ilvl="2" w:tplc="04090005" w:tentative="1">
      <w:start w:val="1"/>
      <w:numFmt w:val="bullet"/>
      <w:lvlText w:val=""/>
      <w:lvlJc w:val="left"/>
      <w:pPr>
        <w:ind w:left="2541" w:hanging="360"/>
      </w:pPr>
      <w:rPr>
        <w:rFonts w:ascii="Wingdings" w:hAnsi="Wingdings" w:hint="default"/>
      </w:rPr>
    </w:lvl>
    <w:lvl w:ilvl="3" w:tplc="04090001" w:tentative="1">
      <w:start w:val="1"/>
      <w:numFmt w:val="bullet"/>
      <w:lvlText w:val=""/>
      <w:lvlJc w:val="left"/>
      <w:pPr>
        <w:ind w:left="3261" w:hanging="360"/>
      </w:pPr>
      <w:rPr>
        <w:rFonts w:ascii="Symbol" w:hAnsi="Symbol" w:hint="default"/>
      </w:rPr>
    </w:lvl>
    <w:lvl w:ilvl="4" w:tplc="04090003" w:tentative="1">
      <w:start w:val="1"/>
      <w:numFmt w:val="bullet"/>
      <w:lvlText w:val="o"/>
      <w:lvlJc w:val="left"/>
      <w:pPr>
        <w:ind w:left="3981" w:hanging="360"/>
      </w:pPr>
      <w:rPr>
        <w:rFonts w:ascii="Courier New" w:hAnsi="Courier New" w:cs="Courier New" w:hint="default"/>
      </w:rPr>
    </w:lvl>
    <w:lvl w:ilvl="5" w:tplc="04090005" w:tentative="1">
      <w:start w:val="1"/>
      <w:numFmt w:val="bullet"/>
      <w:lvlText w:val=""/>
      <w:lvlJc w:val="left"/>
      <w:pPr>
        <w:ind w:left="4701" w:hanging="360"/>
      </w:pPr>
      <w:rPr>
        <w:rFonts w:ascii="Wingdings" w:hAnsi="Wingdings" w:hint="default"/>
      </w:rPr>
    </w:lvl>
    <w:lvl w:ilvl="6" w:tplc="04090001" w:tentative="1">
      <w:start w:val="1"/>
      <w:numFmt w:val="bullet"/>
      <w:lvlText w:val=""/>
      <w:lvlJc w:val="left"/>
      <w:pPr>
        <w:ind w:left="5421" w:hanging="360"/>
      </w:pPr>
      <w:rPr>
        <w:rFonts w:ascii="Symbol" w:hAnsi="Symbol" w:hint="default"/>
      </w:rPr>
    </w:lvl>
    <w:lvl w:ilvl="7" w:tplc="04090003" w:tentative="1">
      <w:start w:val="1"/>
      <w:numFmt w:val="bullet"/>
      <w:lvlText w:val="o"/>
      <w:lvlJc w:val="left"/>
      <w:pPr>
        <w:ind w:left="6141" w:hanging="360"/>
      </w:pPr>
      <w:rPr>
        <w:rFonts w:ascii="Courier New" w:hAnsi="Courier New" w:cs="Courier New" w:hint="default"/>
      </w:rPr>
    </w:lvl>
    <w:lvl w:ilvl="8" w:tplc="04090005" w:tentative="1">
      <w:start w:val="1"/>
      <w:numFmt w:val="bullet"/>
      <w:lvlText w:val=""/>
      <w:lvlJc w:val="left"/>
      <w:pPr>
        <w:ind w:left="6861" w:hanging="360"/>
      </w:pPr>
      <w:rPr>
        <w:rFonts w:ascii="Wingdings" w:hAnsi="Wingdings" w:hint="default"/>
      </w:rPr>
    </w:lvl>
  </w:abstractNum>
  <w:abstractNum w:abstractNumId="1">
    <w:nsid w:val="190F1C8F"/>
    <w:multiLevelType w:val="hybridMultilevel"/>
    <w:tmpl w:val="10087E64"/>
    <w:lvl w:ilvl="0" w:tplc="E666555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A196047"/>
    <w:multiLevelType w:val="hybridMultilevel"/>
    <w:tmpl w:val="6682FF42"/>
    <w:lvl w:ilvl="0" w:tplc="478898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8991E06"/>
    <w:multiLevelType w:val="hybridMultilevel"/>
    <w:tmpl w:val="7EA2A10E"/>
    <w:lvl w:ilvl="0" w:tplc="D15AF4D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8AC13DE"/>
    <w:multiLevelType w:val="hybridMultilevel"/>
    <w:tmpl w:val="FF46D542"/>
    <w:lvl w:ilvl="0" w:tplc="33FEDF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17A60F8"/>
    <w:multiLevelType w:val="hybridMultilevel"/>
    <w:tmpl w:val="BC4A12AC"/>
    <w:lvl w:ilvl="0" w:tplc="2DA09E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AC6C08"/>
    <w:multiLevelType w:val="hybridMultilevel"/>
    <w:tmpl w:val="BEE4C414"/>
    <w:lvl w:ilvl="0" w:tplc="2A1E25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46C12029"/>
    <w:multiLevelType w:val="hybridMultilevel"/>
    <w:tmpl w:val="1088A172"/>
    <w:lvl w:ilvl="0" w:tplc="BBEE44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73A102E"/>
    <w:multiLevelType w:val="hybridMultilevel"/>
    <w:tmpl w:val="A318586A"/>
    <w:lvl w:ilvl="0" w:tplc="ED821BB0">
      <w:start w:val="1"/>
      <w:numFmt w:val="decimal"/>
      <w:lvlText w:val="%1."/>
      <w:lvlJc w:val="left"/>
      <w:pPr>
        <w:tabs>
          <w:tab w:val="num" w:pos="1044"/>
        </w:tabs>
        <w:ind w:left="1044" w:hanging="360"/>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9">
    <w:nsid w:val="5A8F6C27"/>
    <w:multiLevelType w:val="hybridMultilevel"/>
    <w:tmpl w:val="DC4ABFB0"/>
    <w:lvl w:ilvl="0" w:tplc="959C0E2A">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69A77B4C"/>
    <w:multiLevelType w:val="hybridMultilevel"/>
    <w:tmpl w:val="DA94136E"/>
    <w:lvl w:ilvl="0" w:tplc="1BB8DDA6">
      <w:start w:val="1"/>
      <w:numFmt w:val="decimal"/>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6A5D506A"/>
    <w:multiLevelType w:val="hybridMultilevel"/>
    <w:tmpl w:val="DEBA19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6363B6B"/>
    <w:multiLevelType w:val="hybridMultilevel"/>
    <w:tmpl w:val="6A5CE17C"/>
    <w:lvl w:ilvl="0" w:tplc="E9CCFE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6"/>
  </w:num>
  <w:num w:numId="3">
    <w:abstractNumId w:val="11"/>
  </w:num>
  <w:num w:numId="4">
    <w:abstractNumId w:val="8"/>
  </w:num>
  <w:num w:numId="5">
    <w:abstractNumId w:val="9"/>
  </w:num>
  <w:num w:numId="6">
    <w:abstractNumId w:val="12"/>
  </w:num>
  <w:num w:numId="7">
    <w:abstractNumId w:val="0"/>
  </w:num>
  <w:num w:numId="8">
    <w:abstractNumId w:val="1"/>
  </w:num>
  <w:num w:numId="9">
    <w:abstractNumId w:val="5"/>
  </w:num>
  <w:num w:numId="10">
    <w:abstractNumId w:val="4"/>
  </w:num>
  <w:num w:numId="11">
    <w:abstractNumId w:val="7"/>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37C4E"/>
    <w:rsid w:val="00000855"/>
    <w:rsid w:val="0000151F"/>
    <w:rsid w:val="0000201A"/>
    <w:rsid w:val="000024CF"/>
    <w:rsid w:val="00003248"/>
    <w:rsid w:val="0000340F"/>
    <w:rsid w:val="00003940"/>
    <w:rsid w:val="00003B17"/>
    <w:rsid w:val="00005BE4"/>
    <w:rsid w:val="00007993"/>
    <w:rsid w:val="00007FD9"/>
    <w:rsid w:val="00010CD0"/>
    <w:rsid w:val="00011D7C"/>
    <w:rsid w:val="00011EC4"/>
    <w:rsid w:val="00012038"/>
    <w:rsid w:val="000131CE"/>
    <w:rsid w:val="000139E2"/>
    <w:rsid w:val="0001438B"/>
    <w:rsid w:val="00014A2D"/>
    <w:rsid w:val="000174EC"/>
    <w:rsid w:val="00020CBA"/>
    <w:rsid w:val="00021A69"/>
    <w:rsid w:val="00021CF4"/>
    <w:rsid w:val="0002273A"/>
    <w:rsid w:val="00022D5A"/>
    <w:rsid w:val="0002328C"/>
    <w:rsid w:val="00023A85"/>
    <w:rsid w:val="000249FF"/>
    <w:rsid w:val="000251F1"/>
    <w:rsid w:val="00025B28"/>
    <w:rsid w:val="00026950"/>
    <w:rsid w:val="000277E0"/>
    <w:rsid w:val="00027CA3"/>
    <w:rsid w:val="00027EC9"/>
    <w:rsid w:val="000309F5"/>
    <w:rsid w:val="00030DD5"/>
    <w:rsid w:val="00030F25"/>
    <w:rsid w:val="00033497"/>
    <w:rsid w:val="000342F6"/>
    <w:rsid w:val="00034E29"/>
    <w:rsid w:val="00036CE8"/>
    <w:rsid w:val="000374B0"/>
    <w:rsid w:val="00040108"/>
    <w:rsid w:val="00040BB4"/>
    <w:rsid w:val="00040C65"/>
    <w:rsid w:val="00041523"/>
    <w:rsid w:val="0004325C"/>
    <w:rsid w:val="00043916"/>
    <w:rsid w:val="00044076"/>
    <w:rsid w:val="00044E8D"/>
    <w:rsid w:val="000463D0"/>
    <w:rsid w:val="00046621"/>
    <w:rsid w:val="000472EE"/>
    <w:rsid w:val="000500F1"/>
    <w:rsid w:val="000502FA"/>
    <w:rsid w:val="000508C5"/>
    <w:rsid w:val="00051B16"/>
    <w:rsid w:val="000531AD"/>
    <w:rsid w:val="00053B07"/>
    <w:rsid w:val="00053FF0"/>
    <w:rsid w:val="0005481E"/>
    <w:rsid w:val="00054949"/>
    <w:rsid w:val="000553BC"/>
    <w:rsid w:val="00055A1D"/>
    <w:rsid w:val="00055C9D"/>
    <w:rsid w:val="00056E94"/>
    <w:rsid w:val="00056F04"/>
    <w:rsid w:val="00057FF4"/>
    <w:rsid w:val="00060249"/>
    <w:rsid w:val="00060467"/>
    <w:rsid w:val="0006046F"/>
    <w:rsid w:val="00060775"/>
    <w:rsid w:val="00060C32"/>
    <w:rsid w:val="000616DB"/>
    <w:rsid w:val="00062182"/>
    <w:rsid w:val="00063A62"/>
    <w:rsid w:val="000656CE"/>
    <w:rsid w:val="00066F55"/>
    <w:rsid w:val="0006715F"/>
    <w:rsid w:val="000674B4"/>
    <w:rsid w:val="00067AD0"/>
    <w:rsid w:val="00067E23"/>
    <w:rsid w:val="00070678"/>
    <w:rsid w:val="000708D1"/>
    <w:rsid w:val="00071A44"/>
    <w:rsid w:val="00071B23"/>
    <w:rsid w:val="00072646"/>
    <w:rsid w:val="000738E0"/>
    <w:rsid w:val="00073F3C"/>
    <w:rsid w:val="00074F90"/>
    <w:rsid w:val="000758CC"/>
    <w:rsid w:val="000762DB"/>
    <w:rsid w:val="00076B91"/>
    <w:rsid w:val="00080112"/>
    <w:rsid w:val="00081424"/>
    <w:rsid w:val="000818FA"/>
    <w:rsid w:val="000822AE"/>
    <w:rsid w:val="0008261D"/>
    <w:rsid w:val="00082902"/>
    <w:rsid w:val="000834E6"/>
    <w:rsid w:val="000839AE"/>
    <w:rsid w:val="00083A2B"/>
    <w:rsid w:val="000852B3"/>
    <w:rsid w:val="0008575F"/>
    <w:rsid w:val="000857ED"/>
    <w:rsid w:val="00085AE5"/>
    <w:rsid w:val="00085CDE"/>
    <w:rsid w:val="00085CFA"/>
    <w:rsid w:val="00085E11"/>
    <w:rsid w:val="00086C78"/>
    <w:rsid w:val="00091F37"/>
    <w:rsid w:val="0009278F"/>
    <w:rsid w:val="000931C2"/>
    <w:rsid w:val="00095370"/>
    <w:rsid w:val="00095835"/>
    <w:rsid w:val="0009605E"/>
    <w:rsid w:val="000965F3"/>
    <w:rsid w:val="000966C9"/>
    <w:rsid w:val="0009747A"/>
    <w:rsid w:val="000977F3"/>
    <w:rsid w:val="00097E98"/>
    <w:rsid w:val="000A078F"/>
    <w:rsid w:val="000A0C11"/>
    <w:rsid w:val="000A28BE"/>
    <w:rsid w:val="000A335C"/>
    <w:rsid w:val="000A5467"/>
    <w:rsid w:val="000A6704"/>
    <w:rsid w:val="000A7185"/>
    <w:rsid w:val="000A7645"/>
    <w:rsid w:val="000A7B77"/>
    <w:rsid w:val="000B123F"/>
    <w:rsid w:val="000B1496"/>
    <w:rsid w:val="000B23B2"/>
    <w:rsid w:val="000B24FA"/>
    <w:rsid w:val="000B2D87"/>
    <w:rsid w:val="000B3FD8"/>
    <w:rsid w:val="000B46BF"/>
    <w:rsid w:val="000B51BD"/>
    <w:rsid w:val="000B535A"/>
    <w:rsid w:val="000B5B81"/>
    <w:rsid w:val="000B6443"/>
    <w:rsid w:val="000B77B4"/>
    <w:rsid w:val="000B7EC1"/>
    <w:rsid w:val="000C216C"/>
    <w:rsid w:val="000C22BE"/>
    <w:rsid w:val="000C304C"/>
    <w:rsid w:val="000C5451"/>
    <w:rsid w:val="000C7589"/>
    <w:rsid w:val="000C7936"/>
    <w:rsid w:val="000D008F"/>
    <w:rsid w:val="000D152F"/>
    <w:rsid w:val="000D245F"/>
    <w:rsid w:val="000D3B40"/>
    <w:rsid w:val="000D4845"/>
    <w:rsid w:val="000D4995"/>
    <w:rsid w:val="000D4F1F"/>
    <w:rsid w:val="000D54F0"/>
    <w:rsid w:val="000D56DD"/>
    <w:rsid w:val="000D57F0"/>
    <w:rsid w:val="000D5DDC"/>
    <w:rsid w:val="000D7F68"/>
    <w:rsid w:val="000E04F6"/>
    <w:rsid w:val="000E0FF0"/>
    <w:rsid w:val="000E15F0"/>
    <w:rsid w:val="000E19F1"/>
    <w:rsid w:val="000E3207"/>
    <w:rsid w:val="000E387B"/>
    <w:rsid w:val="000E4026"/>
    <w:rsid w:val="000E5221"/>
    <w:rsid w:val="000E52EF"/>
    <w:rsid w:val="000E5780"/>
    <w:rsid w:val="000E57E6"/>
    <w:rsid w:val="000E5D33"/>
    <w:rsid w:val="000E67E5"/>
    <w:rsid w:val="000E74AE"/>
    <w:rsid w:val="000E794E"/>
    <w:rsid w:val="000E7EA9"/>
    <w:rsid w:val="000F0855"/>
    <w:rsid w:val="000F0BA8"/>
    <w:rsid w:val="000F0D64"/>
    <w:rsid w:val="000F122F"/>
    <w:rsid w:val="000F13F6"/>
    <w:rsid w:val="000F213E"/>
    <w:rsid w:val="000F215A"/>
    <w:rsid w:val="000F254C"/>
    <w:rsid w:val="000F2637"/>
    <w:rsid w:val="000F2663"/>
    <w:rsid w:val="000F296F"/>
    <w:rsid w:val="000F3881"/>
    <w:rsid w:val="000F3E70"/>
    <w:rsid w:val="000F4B2A"/>
    <w:rsid w:val="000F5718"/>
    <w:rsid w:val="000F61C7"/>
    <w:rsid w:val="000F62D8"/>
    <w:rsid w:val="000F66CC"/>
    <w:rsid w:val="000F7A24"/>
    <w:rsid w:val="000F7AA4"/>
    <w:rsid w:val="0010021A"/>
    <w:rsid w:val="00100406"/>
    <w:rsid w:val="00100727"/>
    <w:rsid w:val="00100B20"/>
    <w:rsid w:val="001019E9"/>
    <w:rsid w:val="0010338A"/>
    <w:rsid w:val="00104EEB"/>
    <w:rsid w:val="00105021"/>
    <w:rsid w:val="001054C9"/>
    <w:rsid w:val="00107414"/>
    <w:rsid w:val="00107AC7"/>
    <w:rsid w:val="00107BAC"/>
    <w:rsid w:val="00110215"/>
    <w:rsid w:val="00110CB7"/>
    <w:rsid w:val="00111230"/>
    <w:rsid w:val="00112678"/>
    <w:rsid w:val="00112B18"/>
    <w:rsid w:val="00112CEB"/>
    <w:rsid w:val="00113C22"/>
    <w:rsid w:val="00114056"/>
    <w:rsid w:val="00114863"/>
    <w:rsid w:val="00114CEA"/>
    <w:rsid w:val="0011603B"/>
    <w:rsid w:val="0011714B"/>
    <w:rsid w:val="00117581"/>
    <w:rsid w:val="00117C51"/>
    <w:rsid w:val="001201AC"/>
    <w:rsid w:val="001214A5"/>
    <w:rsid w:val="00121CA3"/>
    <w:rsid w:val="00121E5D"/>
    <w:rsid w:val="00124132"/>
    <w:rsid w:val="001242EA"/>
    <w:rsid w:val="00124B03"/>
    <w:rsid w:val="00124D9F"/>
    <w:rsid w:val="00125290"/>
    <w:rsid w:val="00125568"/>
    <w:rsid w:val="00126175"/>
    <w:rsid w:val="00127469"/>
    <w:rsid w:val="001310CE"/>
    <w:rsid w:val="0013176C"/>
    <w:rsid w:val="00132072"/>
    <w:rsid w:val="00132DED"/>
    <w:rsid w:val="0013342F"/>
    <w:rsid w:val="001338B8"/>
    <w:rsid w:val="001341E7"/>
    <w:rsid w:val="0013457B"/>
    <w:rsid w:val="00134CB8"/>
    <w:rsid w:val="0013598F"/>
    <w:rsid w:val="00136098"/>
    <w:rsid w:val="001370B4"/>
    <w:rsid w:val="00140A65"/>
    <w:rsid w:val="00142C35"/>
    <w:rsid w:val="00144818"/>
    <w:rsid w:val="00144AAA"/>
    <w:rsid w:val="00145511"/>
    <w:rsid w:val="00145E52"/>
    <w:rsid w:val="00147267"/>
    <w:rsid w:val="00147832"/>
    <w:rsid w:val="001478E7"/>
    <w:rsid w:val="00147DE1"/>
    <w:rsid w:val="00150698"/>
    <w:rsid w:val="00150786"/>
    <w:rsid w:val="00150A3B"/>
    <w:rsid w:val="00150C45"/>
    <w:rsid w:val="00151534"/>
    <w:rsid w:val="001526FB"/>
    <w:rsid w:val="00152CF5"/>
    <w:rsid w:val="001530CB"/>
    <w:rsid w:val="00153790"/>
    <w:rsid w:val="00154D52"/>
    <w:rsid w:val="001551EC"/>
    <w:rsid w:val="001555A7"/>
    <w:rsid w:val="0015576F"/>
    <w:rsid w:val="001558F3"/>
    <w:rsid w:val="00155EC7"/>
    <w:rsid w:val="001563B8"/>
    <w:rsid w:val="00156610"/>
    <w:rsid w:val="001571BA"/>
    <w:rsid w:val="00157E7F"/>
    <w:rsid w:val="00160049"/>
    <w:rsid w:val="00160584"/>
    <w:rsid w:val="00160637"/>
    <w:rsid w:val="00161812"/>
    <w:rsid w:val="00161E05"/>
    <w:rsid w:val="00161F29"/>
    <w:rsid w:val="001621BA"/>
    <w:rsid w:val="0016226A"/>
    <w:rsid w:val="001626D4"/>
    <w:rsid w:val="001629E4"/>
    <w:rsid w:val="001630A0"/>
    <w:rsid w:val="00163273"/>
    <w:rsid w:val="00163994"/>
    <w:rsid w:val="00163DEB"/>
    <w:rsid w:val="0016654B"/>
    <w:rsid w:val="00166D2E"/>
    <w:rsid w:val="00167446"/>
    <w:rsid w:val="00167DF8"/>
    <w:rsid w:val="001702F1"/>
    <w:rsid w:val="00170646"/>
    <w:rsid w:val="001709A8"/>
    <w:rsid w:val="00170F89"/>
    <w:rsid w:val="00171527"/>
    <w:rsid w:val="00171C39"/>
    <w:rsid w:val="0017228B"/>
    <w:rsid w:val="00173A25"/>
    <w:rsid w:val="00173C12"/>
    <w:rsid w:val="00174115"/>
    <w:rsid w:val="0017493C"/>
    <w:rsid w:val="00174FB4"/>
    <w:rsid w:val="00175DF1"/>
    <w:rsid w:val="001773CF"/>
    <w:rsid w:val="00177440"/>
    <w:rsid w:val="00180990"/>
    <w:rsid w:val="00181170"/>
    <w:rsid w:val="001818F0"/>
    <w:rsid w:val="00182862"/>
    <w:rsid w:val="00182E9B"/>
    <w:rsid w:val="001836B3"/>
    <w:rsid w:val="00183A55"/>
    <w:rsid w:val="00183D0F"/>
    <w:rsid w:val="00187050"/>
    <w:rsid w:val="00187477"/>
    <w:rsid w:val="001875CB"/>
    <w:rsid w:val="00187E60"/>
    <w:rsid w:val="001906B3"/>
    <w:rsid w:val="001909E5"/>
    <w:rsid w:val="00190B51"/>
    <w:rsid w:val="00191651"/>
    <w:rsid w:val="0019177C"/>
    <w:rsid w:val="001918B4"/>
    <w:rsid w:val="001923C6"/>
    <w:rsid w:val="0019325E"/>
    <w:rsid w:val="001934B1"/>
    <w:rsid w:val="00193B16"/>
    <w:rsid w:val="001941DE"/>
    <w:rsid w:val="001942A8"/>
    <w:rsid w:val="00194CE7"/>
    <w:rsid w:val="00195F34"/>
    <w:rsid w:val="0019657C"/>
    <w:rsid w:val="00197539"/>
    <w:rsid w:val="00197777"/>
    <w:rsid w:val="001A17CF"/>
    <w:rsid w:val="001A2544"/>
    <w:rsid w:val="001A2C7E"/>
    <w:rsid w:val="001A4E29"/>
    <w:rsid w:val="001A52BD"/>
    <w:rsid w:val="001A5966"/>
    <w:rsid w:val="001A5D21"/>
    <w:rsid w:val="001A65DD"/>
    <w:rsid w:val="001A6CB8"/>
    <w:rsid w:val="001A7A05"/>
    <w:rsid w:val="001B00AC"/>
    <w:rsid w:val="001B0558"/>
    <w:rsid w:val="001B09D3"/>
    <w:rsid w:val="001B12D7"/>
    <w:rsid w:val="001B2864"/>
    <w:rsid w:val="001B2F34"/>
    <w:rsid w:val="001B340D"/>
    <w:rsid w:val="001B642C"/>
    <w:rsid w:val="001B6F7A"/>
    <w:rsid w:val="001B711F"/>
    <w:rsid w:val="001B783B"/>
    <w:rsid w:val="001B788A"/>
    <w:rsid w:val="001B79C8"/>
    <w:rsid w:val="001C0AC8"/>
    <w:rsid w:val="001C0B36"/>
    <w:rsid w:val="001C109A"/>
    <w:rsid w:val="001C1561"/>
    <w:rsid w:val="001C252C"/>
    <w:rsid w:val="001C25B4"/>
    <w:rsid w:val="001C3CC2"/>
    <w:rsid w:val="001C4608"/>
    <w:rsid w:val="001C47FF"/>
    <w:rsid w:val="001C54C4"/>
    <w:rsid w:val="001C62DC"/>
    <w:rsid w:val="001C6583"/>
    <w:rsid w:val="001C6A43"/>
    <w:rsid w:val="001C7348"/>
    <w:rsid w:val="001C734B"/>
    <w:rsid w:val="001C7BE8"/>
    <w:rsid w:val="001D26EC"/>
    <w:rsid w:val="001D28FC"/>
    <w:rsid w:val="001D2C3E"/>
    <w:rsid w:val="001D3B58"/>
    <w:rsid w:val="001D45E8"/>
    <w:rsid w:val="001D4A56"/>
    <w:rsid w:val="001D5A4B"/>
    <w:rsid w:val="001D6601"/>
    <w:rsid w:val="001D6ABB"/>
    <w:rsid w:val="001D7040"/>
    <w:rsid w:val="001D7CF5"/>
    <w:rsid w:val="001E35DE"/>
    <w:rsid w:val="001E479C"/>
    <w:rsid w:val="001E551F"/>
    <w:rsid w:val="001E5C9A"/>
    <w:rsid w:val="001E666A"/>
    <w:rsid w:val="001E6C4D"/>
    <w:rsid w:val="001E6FAC"/>
    <w:rsid w:val="001E7160"/>
    <w:rsid w:val="001F0A83"/>
    <w:rsid w:val="001F1B8B"/>
    <w:rsid w:val="001F2DF7"/>
    <w:rsid w:val="001F375B"/>
    <w:rsid w:val="001F46F1"/>
    <w:rsid w:val="001F4C57"/>
    <w:rsid w:val="001F4E4F"/>
    <w:rsid w:val="001F505B"/>
    <w:rsid w:val="001F5196"/>
    <w:rsid w:val="001F5265"/>
    <w:rsid w:val="001F5F02"/>
    <w:rsid w:val="001F64ED"/>
    <w:rsid w:val="001F677E"/>
    <w:rsid w:val="001F69E0"/>
    <w:rsid w:val="001F6F65"/>
    <w:rsid w:val="001F709A"/>
    <w:rsid w:val="002003B1"/>
    <w:rsid w:val="00201322"/>
    <w:rsid w:val="00201633"/>
    <w:rsid w:val="002018B1"/>
    <w:rsid w:val="002023A0"/>
    <w:rsid w:val="00203CB4"/>
    <w:rsid w:val="0020459D"/>
    <w:rsid w:val="00205C73"/>
    <w:rsid w:val="00206E39"/>
    <w:rsid w:val="00206E9E"/>
    <w:rsid w:val="002075B9"/>
    <w:rsid w:val="002077CB"/>
    <w:rsid w:val="00210390"/>
    <w:rsid w:val="00210DBE"/>
    <w:rsid w:val="0021313A"/>
    <w:rsid w:val="00213495"/>
    <w:rsid w:val="00213599"/>
    <w:rsid w:val="00213DEF"/>
    <w:rsid w:val="0021427B"/>
    <w:rsid w:val="00214CBF"/>
    <w:rsid w:val="00217024"/>
    <w:rsid w:val="002177B6"/>
    <w:rsid w:val="00217B8F"/>
    <w:rsid w:val="00217DCE"/>
    <w:rsid w:val="00217E81"/>
    <w:rsid w:val="00217EBF"/>
    <w:rsid w:val="00220C04"/>
    <w:rsid w:val="002212F0"/>
    <w:rsid w:val="00221383"/>
    <w:rsid w:val="002221F2"/>
    <w:rsid w:val="002224E0"/>
    <w:rsid w:val="002233B0"/>
    <w:rsid w:val="00223467"/>
    <w:rsid w:val="002246D6"/>
    <w:rsid w:val="00225FD2"/>
    <w:rsid w:val="00226C0B"/>
    <w:rsid w:val="00230AA6"/>
    <w:rsid w:val="00231CC2"/>
    <w:rsid w:val="00232E04"/>
    <w:rsid w:val="00233395"/>
    <w:rsid w:val="002341F9"/>
    <w:rsid w:val="00234708"/>
    <w:rsid w:val="00236413"/>
    <w:rsid w:val="00236515"/>
    <w:rsid w:val="0023678D"/>
    <w:rsid w:val="00240290"/>
    <w:rsid w:val="002414D3"/>
    <w:rsid w:val="00242AEB"/>
    <w:rsid w:val="002434E3"/>
    <w:rsid w:val="00244AF5"/>
    <w:rsid w:val="00244C8E"/>
    <w:rsid w:val="00244EAC"/>
    <w:rsid w:val="00245513"/>
    <w:rsid w:val="002455DD"/>
    <w:rsid w:val="00245868"/>
    <w:rsid w:val="0024692E"/>
    <w:rsid w:val="0024694D"/>
    <w:rsid w:val="00246C0F"/>
    <w:rsid w:val="00247523"/>
    <w:rsid w:val="0024778F"/>
    <w:rsid w:val="0024799F"/>
    <w:rsid w:val="00247E68"/>
    <w:rsid w:val="00250FEE"/>
    <w:rsid w:val="00251881"/>
    <w:rsid w:val="00251CDC"/>
    <w:rsid w:val="0025276E"/>
    <w:rsid w:val="002536D3"/>
    <w:rsid w:val="00253BBB"/>
    <w:rsid w:val="00253E73"/>
    <w:rsid w:val="0025415D"/>
    <w:rsid w:val="002543EA"/>
    <w:rsid w:val="002545F6"/>
    <w:rsid w:val="00255716"/>
    <w:rsid w:val="0025612A"/>
    <w:rsid w:val="0025624E"/>
    <w:rsid w:val="002566EC"/>
    <w:rsid w:val="00256855"/>
    <w:rsid w:val="00257D98"/>
    <w:rsid w:val="00260632"/>
    <w:rsid w:val="002612DE"/>
    <w:rsid w:val="00262768"/>
    <w:rsid w:val="00262CA6"/>
    <w:rsid w:val="00264D99"/>
    <w:rsid w:val="002661DE"/>
    <w:rsid w:val="00266FB9"/>
    <w:rsid w:val="0026760D"/>
    <w:rsid w:val="0026763C"/>
    <w:rsid w:val="00270233"/>
    <w:rsid w:val="00270E47"/>
    <w:rsid w:val="00271860"/>
    <w:rsid w:val="00271DF3"/>
    <w:rsid w:val="00272D11"/>
    <w:rsid w:val="0027361D"/>
    <w:rsid w:val="0027398B"/>
    <w:rsid w:val="00276007"/>
    <w:rsid w:val="002763AD"/>
    <w:rsid w:val="002764EE"/>
    <w:rsid w:val="002769AB"/>
    <w:rsid w:val="00276C36"/>
    <w:rsid w:val="0027701A"/>
    <w:rsid w:val="00277508"/>
    <w:rsid w:val="00280296"/>
    <w:rsid w:val="00281D50"/>
    <w:rsid w:val="00282D58"/>
    <w:rsid w:val="002830DC"/>
    <w:rsid w:val="002838F5"/>
    <w:rsid w:val="00283E19"/>
    <w:rsid w:val="00283E2D"/>
    <w:rsid w:val="002840B0"/>
    <w:rsid w:val="00284FE1"/>
    <w:rsid w:val="00285579"/>
    <w:rsid w:val="00285D2F"/>
    <w:rsid w:val="0028672E"/>
    <w:rsid w:val="00287F69"/>
    <w:rsid w:val="002906AE"/>
    <w:rsid w:val="00290EEE"/>
    <w:rsid w:val="00292D5F"/>
    <w:rsid w:val="00293851"/>
    <w:rsid w:val="00293CA0"/>
    <w:rsid w:val="00293CF0"/>
    <w:rsid w:val="0029551F"/>
    <w:rsid w:val="002958D2"/>
    <w:rsid w:val="002965E1"/>
    <w:rsid w:val="00297085"/>
    <w:rsid w:val="002970BE"/>
    <w:rsid w:val="00297256"/>
    <w:rsid w:val="00297535"/>
    <w:rsid w:val="0029793D"/>
    <w:rsid w:val="002979D4"/>
    <w:rsid w:val="002A049D"/>
    <w:rsid w:val="002A212D"/>
    <w:rsid w:val="002A22FE"/>
    <w:rsid w:val="002A3177"/>
    <w:rsid w:val="002A4112"/>
    <w:rsid w:val="002A5074"/>
    <w:rsid w:val="002A580D"/>
    <w:rsid w:val="002A6A41"/>
    <w:rsid w:val="002A6D79"/>
    <w:rsid w:val="002A7162"/>
    <w:rsid w:val="002B09E2"/>
    <w:rsid w:val="002B1223"/>
    <w:rsid w:val="002B22D7"/>
    <w:rsid w:val="002B2D13"/>
    <w:rsid w:val="002B4588"/>
    <w:rsid w:val="002B4887"/>
    <w:rsid w:val="002B4AFD"/>
    <w:rsid w:val="002B4DCB"/>
    <w:rsid w:val="002B5133"/>
    <w:rsid w:val="002B5250"/>
    <w:rsid w:val="002B58E0"/>
    <w:rsid w:val="002B68ED"/>
    <w:rsid w:val="002B6D8C"/>
    <w:rsid w:val="002B7A8F"/>
    <w:rsid w:val="002C130E"/>
    <w:rsid w:val="002C165D"/>
    <w:rsid w:val="002C1D6E"/>
    <w:rsid w:val="002C3F19"/>
    <w:rsid w:val="002C4829"/>
    <w:rsid w:val="002C48C6"/>
    <w:rsid w:val="002C5422"/>
    <w:rsid w:val="002C58A3"/>
    <w:rsid w:val="002C5B83"/>
    <w:rsid w:val="002C5E66"/>
    <w:rsid w:val="002C6A9D"/>
    <w:rsid w:val="002C7206"/>
    <w:rsid w:val="002C7227"/>
    <w:rsid w:val="002C7DF8"/>
    <w:rsid w:val="002C7E51"/>
    <w:rsid w:val="002D0004"/>
    <w:rsid w:val="002D0248"/>
    <w:rsid w:val="002D02C6"/>
    <w:rsid w:val="002D256C"/>
    <w:rsid w:val="002D29E2"/>
    <w:rsid w:val="002D35AC"/>
    <w:rsid w:val="002D35CF"/>
    <w:rsid w:val="002D3A6B"/>
    <w:rsid w:val="002D410F"/>
    <w:rsid w:val="002D4240"/>
    <w:rsid w:val="002D68E0"/>
    <w:rsid w:val="002D7032"/>
    <w:rsid w:val="002E051A"/>
    <w:rsid w:val="002E0E9F"/>
    <w:rsid w:val="002E12C6"/>
    <w:rsid w:val="002E19F0"/>
    <w:rsid w:val="002E1F64"/>
    <w:rsid w:val="002E20D6"/>
    <w:rsid w:val="002E22D9"/>
    <w:rsid w:val="002E28BC"/>
    <w:rsid w:val="002E2D89"/>
    <w:rsid w:val="002E34E3"/>
    <w:rsid w:val="002E3782"/>
    <w:rsid w:val="002E4288"/>
    <w:rsid w:val="002E44CE"/>
    <w:rsid w:val="002E53FC"/>
    <w:rsid w:val="002E63C9"/>
    <w:rsid w:val="002E640D"/>
    <w:rsid w:val="002E69F8"/>
    <w:rsid w:val="002E6CC8"/>
    <w:rsid w:val="002F036E"/>
    <w:rsid w:val="002F0A0D"/>
    <w:rsid w:val="002F1DF4"/>
    <w:rsid w:val="002F24CE"/>
    <w:rsid w:val="002F2563"/>
    <w:rsid w:val="002F2C99"/>
    <w:rsid w:val="002F31C8"/>
    <w:rsid w:val="002F35F6"/>
    <w:rsid w:val="002F38F6"/>
    <w:rsid w:val="002F3A4B"/>
    <w:rsid w:val="002F3B90"/>
    <w:rsid w:val="002F4678"/>
    <w:rsid w:val="002F7744"/>
    <w:rsid w:val="002F7764"/>
    <w:rsid w:val="00300DBB"/>
    <w:rsid w:val="00301FA8"/>
    <w:rsid w:val="00302685"/>
    <w:rsid w:val="0030292E"/>
    <w:rsid w:val="00302F41"/>
    <w:rsid w:val="00303232"/>
    <w:rsid w:val="003037D9"/>
    <w:rsid w:val="003047FE"/>
    <w:rsid w:val="00304D53"/>
    <w:rsid w:val="0030607F"/>
    <w:rsid w:val="00306555"/>
    <w:rsid w:val="00306B16"/>
    <w:rsid w:val="00306B18"/>
    <w:rsid w:val="0030776F"/>
    <w:rsid w:val="00307ADA"/>
    <w:rsid w:val="00307C10"/>
    <w:rsid w:val="003103DB"/>
    <w:rsid w:val="00313298"/>
    <w:rsid w:val="00313556"/>
    <w:rsid w:val="00313CDF"/>
    <w:rsid w:val="0031538D"/>
    <w:rsid w:val="003155D5"/>
    <w:rsid w:val="003165AE"/>
    <w:rsid w:val="0032221B"/>
    <w:rsid w:val="003236CB"/>
    <w:rsid w:val="00324548"/>
    <w:rsid w:val="00324E82"/>
    <w:rsid w:val="0032546F"/>
    <w:rsid w:val="00325CB6"/>
    <w:rsid w:val="00325EE8"/>
    <w:rsid w:val="003274E9"/>
    <w:rsid w:val="0033024B"/>
    <w:rsid w:val="003306B6"/>
    <w:rsid w:val="00330860"/>
    <w:rsid w:val="003313B7"/>
    <w:rsid w:val="00331888"/>
    <w:rsid w:val="00331E0F"/>
    <w:rsid w:val="00332D0D"/>
    <w:rsid w:val="00333044"/>
    <w:rsid w:val="0033456F"/>
    <w:rsid w:val="00334962"/>
    <w:rsid w:val="00334F85"/>
    <w:rsid w:val="003400B7"/>
    <w:rsid w:val="00340906"/>
    <w:rsid w:val="0034114F"/>
    <w:rsid w:val="00341204"/>
    <w:rsid w:val="00341D5A"/>
    <w:rsid w:val="003425E9"/>
    <w:rsid w:val="00343CD4"/>
    <w:rsid w:val="00347C49"/>
    <w:rsid w:val="00347E99"/>
    <w:rsid w:val="003511A3"/>
    <w:rsid w:val="00351645"/>
    <w:rsid w:val="00352A3A"/>
    <w:rsid w:val="00352EC5"/>
    <w:rsid w:val="00353073"/>
    <w:rsid w:val="003539D5"/>
    <w:rsid w:val="00353FD8"/>
    <w:rsid w:val="00354831"/>
    <w:rsid w:val="00354BE0"/>
    <w:rsid w:val="0035576A"/>
    <w:rsid w:val="00360274"/>
    <w:rsid w:val="003603AB"/>
    <w:rsid w:val="003607E6"/>
    <w:rsid w:val="00360C41"/>
    <w:rsid w:val="00360E2D"/>
    <w:rsid w:val="0036138E"/>
    <w:rsid w:val="003619DD"/>
    <w:rsid w:val="00362274"/>
    <w:rsid w:val="00362F5F"/>
    <w:rsid w:val="003637EB"/>
    <w:rsid w:val="003639D0"/>
    <w:rsid w:val="00363D8D"/>
    <w:rsid w:val="00364070"/>
    <w:rsid w:val="00364263"/>
    <w:rsid w:val="00365867"/>
    <w:rsid w:val="00367A7B"/>
    <w:rsid w:val="003718EC"/>
    <w:rsid w:val="00371CBF"/>
    <w:rsid w:val="00371EDB"/>
    <w:rsid w:val="00372035"/>
    <w:rsid w:val="00373C5B"/>
    <w:rsid w:val="0037508D"/>
    <w:rsid w:val="0037545E"/>
    <w:rsid w:val="00375752"/>
    <w:rsid w:val="00376653"/>
    <w:rsid w:val="003773F3"/>
    <w:rsid w:val="0038021B"/>
    <w:rsid w:val="00380772"/>
    <w:rsid w:val="00381C3A"/>
    <w:rsid w:val="00381DD5"/>
    <w:rsid w:val="00382986"/>
    <w:rsid w:val="003834AB"/>
    <w:rsid w:val="0038354D"/>
    <w:rsid w:val="003839B8"/>
    <w:rsid w:val="00383E70"/>
    <w:rsid w:val="00384868"/>
    <w:rsid w:val="003849DB"/>
    <w:rsid w:val="00385BDD"/>
    <w:rsid w:val="00385F51"/>
    <w:rsid w:val="00386001"/>
    <w:rsid w:val="00387161"/>
    <w:rsid w:val="0038782B"/>
    <w:rsid w:val="00387A39"/>
    <w:rsid w:val="00387BB5"/>
    <w:rsid w:val="003902DF"/>
    <w:rsid w:val="00390D7E"/>
    <w:rsid w:val="00391058"/>
    <w:rsid w:val="003911D8"/>
    <w:rsid w:val="00392AD9"/>
    <w:rsid w:val="00392D5C"/>
    <w:rsid w:val="00392E31"/>
    <w:rsid w:val="003941CA"/>
    <w:rsid w:val="0039527C"/>
    <w:rsid w:val="003955B7"/>
    <w:rsid w:val="00395E08"/>
    <w:rsid w:val="00396B11"/>
    <w:rsid w:val="00397119"/>
    <w:rsid w:val="00397788"/>
    <w:rsid w:val="003A2192"/>
    <w:rsid w:val="003A38A7"/>
    <w:rsid w:val="003A3C1C"/>
    <w:rsid w:val="003A42B3"/>
    <w:rsid w:val="003A4CFA"/>
    <w:rsid w:val="003A4D2C"/>
    <w:rsid w:val="003A509E"/>
    <w:rsid w:val="003A5FBF"/>
    <w:rsid w:val="003A6541"/>
    <w:rsid w:val="003A69A9"/>
    <w:rsid w:val="003A7B3F"/>
    <w:rsid w:val="003B09CC"/>
    <w:rsid w:val="003B22F6"/>
    <w:rsid w:val="003B2653"/>
    <w:rsid w:val="003B2844"/>
    <w:rsid w:val="003B2D60"/>
    <w:rsid w:val="003B3177"/>
    <w:rsid w:val="003B3465"/>
    <w:rsid w:val="003B40F1"/>
    <w:rsid w:val="003B4763"/>
    <w:rsid w:val="003B6F4C"/>
    <w:rsid w:val="003C0759"/>
    <w:rsid w:val="003C085B"/>
    <w:rsid w:val="003C26E5"/>
    <w:rsid w:val="003C2871"/>
    <w:rsid w:val="003C2DBF"/>
    <w:rsid w:val="003C556D"/>
    <w:rsid w:val="003C58E2"/>
    <w:rsid w:val="003C5956"/>
    <w:rsid w:val="003C5D38"/>
    <w:rsid w:val="003C5E7A"/>
    <w:rsid w:val="003C62D3"/>
    <w:rsid w:val="003C64C0"/>
    <w:rsid w:val="003C7156"/>
    <w:rsid w:val="003D0134"/>
    <w:rsid w:val="003D0B0D"/>
    <w:rsid w:val="003D14C7"/>
    <w:rsid w:val="003D1FED"/>
    <w:rsid w:val="003D213E"/>
    <w:rsid w:val="003D218A"/>
    <w:rsid w:val="003D2219"/>
    <w:rsid w:val="003D269B"/>
    <w:rsid w:val="003D4253"/>
    <w:rsid w:val="003D508C"/>
    <w:rsid w:val="003D5E35"/>
    <w:rsid w:val="003D6AF8"/>
    <w:rsid w:val="003E147B"/>
    <w:rsid w:val="003E1595"/>
    <w:rsid w:val="003E1CFE"/>
    <w:rsid w:val="003E319B"/>
    <w:rsid w:val="003E461E"/>
    <w:rsid w:val="003E4F46"/>
    <w:rsid w:val="003E6242"/>
    <w:rsid w:val="003E67BC"/>
    <w:rsid w:val="003E7487"/>
    <w:rsid w:val="003E7A17"/>
    <w:rsid w:val="003E7E95"/>
    <w:rsid w:val="003F0577"/>
    <w:rsid w:val="003F0860"/>
    <w:rsid w:val="003F2C36"/>
    <w:rsid w:val="003F349C"/>
    <w:rsid w:val="003F47D7"/>
    <w:rsid w:val="003F64F1"/>
    <w:rsid w:val="003F66E2"/>
    <w:rsid w:val="003F6A6D"/>
    <w:rsid w:val="003F6DE4"/>
    <w:rsid w:val="0040067B"/>
    <w:rsid w:val="00400A73"/>
    <w:rsid w:val="00401112"/>
    <w:rsid w:val="0040115E"/>
    <w:rsid w:val="00401A7E"/>
    <w:rsid w:val="00401EAE"/>
    <w:rsid w:val="004020FA"/>
    <w:rsid w:val="00403C68"/>
    <w:rsid w:val="0040412C"/>
    <w:rsid w:val="00404135"/>
    <w:rsid w:val="004043D9"/>
    <w:rsid w:val="004043F8"/>
    <w:rsid w:val="004046B8"/>
    <w:rsid w:val="0040513B"/>
    <w:rsid w:val="00406D16"/>
    <w:rsid w:val="0040711B"/>
    <w:rsid w:val="00407B4C"/>
    <w:rsid w:val="00407DDE"/>
    <w:rsid w:val="00410AAC"/>
    <w:rsid w:val="00410AE0"/>
    <w:rsid w:val="00412745"/>
    <w:rsid w:val="00414484"/>
    <w:rsid w:val="00415116"/>
    <w:rsid w:val="00415873"/>
    <w:rsid w:val="004167E1"/>
    <w:rsid w:val="00417EDC"/>
    <w:rsid w:val="00420240"/>
    <w:rsid w:val="00422CAB"/>
    <w:rsid w:val="0042416E"/>
    <w:rsid w:val="00425539"/>
    <w:rsid w:val="00425D0C"/>
    <w:rsid w:val="0042664F"/>
    <w:rsid w:val="00427461"/>
    <w:rsid w:val="00427632"/>
    <w:rsid w:val="00430779"/>
    <w:rsid w:val="00430D8F"/>
    <w:rsid w:val="00430F7C"/>
    <w:rsid w:val="00430FB5"/>
    <w:rsid w:val="004316A5"/>
    <w:rsid w:val="0043177B"/>
    <w:rsid w:val="00431C93"/>
    <w:rsid w:val="00431CA6"/>
    <w:rsid w:val="00432439"/>
    <w:rsid w:val="00432CBC"/>
    <w:rsid w:val="004334EC"/>
    <w:rsid w:val="00434D1B"/>
    <w:rsid w:val="00434D64"/>
    <w:rsid w:val="00434FCB"/>
    <w:rsid w:val="0043531A"/>
    <w:rsid w:val="00435AFD"/>
    <w:rsid w:val="004364DF"/>
    <w:rsid w:val="0043654A"/>
    <w:rsid w:val="004371F3"/>
    <w:rsid w:val="0043770D"/>
    <w:rsid w:val="00437C24"/>
    <w:rsid w:val="00437D26"/>
    <w:rsid w:val="004419A2"/>
    <w:rsid w:val="00442E9B"/>
    <w:rsid w:val="004444E6"/>
    <w:rsid w:val="004456C6"/>
    <w:rsid w:val="004463A7"/>
    <w:rsid w:val="00446861"/>
    <w:rsid w:val="004471B9"/>
    <w:rsid w:val="004472BA"/>
    <w:rsid w:val="004473E6"/>
    <w:rsid w:val="00447ABE"/>
    <w:rsid w:val="00447B7A"/>
    <w:rsid w:val="00447ED1"/>
    <w:rsid w:val="004502DB"/>
    <w:rsid w:val="0045103F"/>
    <w:rsid w:val="004515C2"/>
    <w:rsid w:val="00451C72"/>
    <w:rsid w:val="00451E3C"/>
    <w:rsid w:val="004522A0"/>
    <w:rsid w:val="00452636"/>
    <w:rsid w:val="004529FE"/>
    <w:rsid w:val="00453D3A"/>
    <w:rsid w:val="004547A6"/>
    <w:rsid w:val="0045494E"/>
    <w:rsid w:val="0045549A"/>
    <w:rsid w:val="004554EC"/>
    <w:rsid w:val="00455765"/>
    <w:rsid w:val="00456701"/>
    <w:rsid w:val="00456FED"/>
    <w:rsid w:val="004579EA"/>
    <w:rsid w:val="0046057F"/>
    <w:rsid w:val="00462884"/>
    <w:rsid w:val="0046320D"/>
    <w:rsid w:val="004636DB"/>
    <w:rsid w:val="00463D6B"/>
    <w:rsid w:val="004642F2"/>
    <w:rsid w:val="004648EA"/>
    <w:rsid w:val="00464C78"/>
    <w:rsid w:val="00465042"/>
    <w:rsid w:val="00465049"/>
    <w:rsid w:val="00466C76"/>
    <w:rsid w:val="00466C8D"/>
    <w:rsid w:val="00470069"/>
    <w:rsid w:val="00470319"/>
    <w:rsid w:val="004703CD"/>
    <w:rsid w:val="00470754"/>
    <w:rsid w:val="00470994"/>
    <w:rsid w:val="0047127F"/>
    <w:rsid w:val="00471693"/>
    <w:rsid w:val="00472924"/>
    <w:rsid w:val="00472BA3"/>
    <w:rsid w:val="00473154"/>
    <w:rsid w:val="00474BE0"/>
    <w:rsid w:val="00474E1C"/>
    <w:rsid w:val="00474F22"/>
    <w:rsid w:val="00475B93"/>
    <w:rsid w:val="00475D99"/>
    <w:rsid w:val="00477635"/>
    <w:rsid w:val="00477D9B"/>
    <w:rsid w:val="00477E50"/>
    <w:rsid w:val="00480D3D"/>
    <w:rsid w:val="00481A87"/>
    <w:rsid w:val="00481D26"/>
    <w:rsid w:val="004830F5"/>
    <w:rsid w:val="0048573D"/>
    <w:rsid w:val="0048599B"/>
    <w:rsid w:val="00485CA9"/>
    <w:rsid w:val="00485F14"/>
    <w:rsid w:val="00486CDC"/>
    <w:rsid w:val="004874DA"/>
    <w:rsid w:val="00487717"/>
    <w:rsid w:val="004902A4"/>
    <w:rsid w:val="00490877"/>
    <w:rsid w:val="00490FDD"/>
    <w:rsid w:val="004911D9"/>
    <w:rsid w:val="00491A3F"/>
    <w:rsid w:val="00492D67"/>
    <w:rsid w:val="00493EF0"/>
    <w:rsid w:val="00494EE1"/>
    <w:rsid w:val="0049572B"/>
    <w:rsid w:val="00496449"/>
    <w:rsid w:val="004A0D29"/>
    <w:rsid w:val="004A28D2"/>
    <w:rsid w:val="004A2AED"/>
    <w:rsid w:val="004A30B2"/>
    <w:rsid w:val="004A374E"/>
    <w:rsid w:val="004A399D"/>
    <w:rsid w:val="004A43B9"/>
    <w:rsid w:val="004A4626"/>
    <w:rsid w:val="004A4B59"/>
    <w:rsid w:val="004A4F27"/>
    <w:rsid w:val="004A51D2"/>
    <w:rsid w:val="004A5C09"/>
    <w:rsid w:val="004A68C0"/>
    <w:rsid w:val="004A6FD1"/>
    <w:rsid w:val="004A7C4E"/>
    <w:rsid w:val="004B0D9F"/>
    <w:rsid w:val="004B0DDD"/>
    <w:rsid w:val="004B0ECF"/>
    <w:rsid w:val="004B10E4"/>
    <w:rsid w:val="004B1A6B"/>
    <w:rsid w:val="004B2CAC"/>
    <w:rsid w:val="004B2F21"/>
    <w:rsid w:val="004B40D0"/>
    <w:rsid w:val="004B657A"/>
    <w:rsid w:val="004B6FB3"/>
    <w:rsid w:val="004B7318"/>
    <w:rsid w:val="004B7522"/>
    <w:rsid w:val="004B789B"/>
    <w:rsid w:val="004C1026"/>
    <w:rsid w:val="004C2878"/>
    <w:rsid w:val="004C2C8C"/>
    <w:rsid w:val="004C2EB3"/>
    <w:rsid w:val="004C35B7"/>
    <w:rsid w:val="004C386F"/>
    <w:rsid w:val="004C3A6C"/>
    <w:rsid w:val="004C3D04"/>
    <w:rsid w:val="004C4B69"/>
    <w:rsid w:val="004C4E9F"/>
    <w:rsid w:val="004C4EE8"/>
    <w:rsid w:val="004C6A39"/>
    <w:rsid w:val="004C6D45"/>
    <w:rsid w:val="004C72D7"/>
    <w:rsid w:val="004D05B8"/>
    <w:rsid w:val="004D1425"/>
    <w:rsid w:val="004D186E"/>
    <w:rsid w:val="004D187D"/>
    <w:rsid w:val="004D1C7E"/>
    <w:rsid w:val="004D3018"/>
    <w:rsid w:val="004D3327"/>
    <w:rsid w:val="004D39C7"/>
    <w:rsid w:val="004D464B"/>
    <w:rsid w:val="004D538A"/>
    <w:rsid w:val="004D594B"/>
    <w:rsid w:val="004D5A3D"/>
    <w:rsid w:val="004D735C"/>
    <w:rsid w:val="004D73C2"/>
    <w:rsid w:val="004D7551"/>
    <w:rsid w:val="004E0ABB"/>
    <w:rsid w:val="004E1865"/>
    <w:rsid w:val="004E23DF"/>
    <w:rsid w:val="004E2E96"/>
    <w:rsid w:val="004E4424"/>
    <w:rsid w:val="004E4E12"/>
    <w:rsid w:val="004E5143"/>
    <w:rsid w:val="004E559C"/>
    <w:rsid w:val="004E576C"/>
    <w:rsid w:val="004E5B7F"/>
    <w:rsid w:val="004E6B42"/>
    <w:rsid w:val="004F1D75"/>
    <w:rsid w:val="004F1F18"/>
    <w:rsid w:val="004F25C9"/>
    <w:rsid w:val="004F2942"/>
    <w:rsid w:val="004F29B5"/>
    <w:rsid w:val="004F2EB0"/>
    <w:rsid w:val="004F2EE9"/>
    <w:rsid w:val="004F44BA"/>
    <w:rsid w:val="004F44FA"/>
    <w:rsid w:val="004F4DD5"/>
    <w:rsid w:val="004F4FCE"/>
    <w:rsid w:val="004F562A"/>
    <w:rsid w:val="004F6609"/>
    <w:rsid w:val="004F6CD3"/>
    <w:rsid w:val="00500CE8"/>
    <w:rsid w:val="00500DA7"/>
    <w:rsid w:val="00500E7E"/>
    <w:rsid w:val="00502B70"/>
    <w:rsid w:val="00502D07"/>
    <w:rsid w:val="0050345B"/>
    <w:rsid w:val="00504026"/>
    <w:rsid w:val="00504236"/>
    <w:rsid w:val="00504876"/>
    <w:rsid w:val="0050497C"/>
    <w:rsid w:val="00504ECF"/>
    <w:rsid w:val="00504F99"/>
    <w:rsid w:val="0050583F"/>
    <w:rsid w:val="005061DC"/>
    <w:rsid w:val="00506294"/>
    <w:rsid w:val="00506AA3"/>
    <w:rsid w:val="0050735B"/>
    <w:rsid w:val="00507529"/>
    <w:rsid w:val="00507532"/>
    <w:rsid w:val="005118B2"/>
    <w:rsid w:val="00512159"/>
    <w:rsid w:val="00513ECB"/>
    <w:rsid w:val="00514765"/>
    <w:rsid w:val="0051618F"/>
    <w:rsid w:val="005163A5"/>
    <w:rsid w:val="00516CD1"/>
    <w:rsid w:val="005173F9"/>
    <w:rsid w:val="00517DEB"/>
    <w:rsid w:val="00521617"/>
    <w:rsid w:val="00522DF9"/>
    <w:rsid w:val="005239D3"/>
    <w:rsid w:val="005240CB"/>
    <w:rsid w:val="00525157"/>
    <w:rsid w:val="00525756"/>
    <w:rsid w:val="00526032"/>
    <w:rsid w:val="00526194"/>
    <w:rsid w:val="00526B07"/>
    <w:rsid w:val="00526BFF"/>
    <w:rsid w:val="00526EEA"/>
    <w:rsid w:val="0053074F"/>
    <w:rsid w:val="00531001"/>
    <w:rsid w:val="00532B7C"/>
    <w:rsid w:val="00532C14"/>
    <w:rsid w:val="0053402D"/>
    <w:rsid w:val="00535BC5"/>
    <w:rsid w:val="005364AB"/>
    <w:rsid w:val="005375C1"/>
    <w:rsid w:val="00537C4E"/>
    <w:rsid w:val="00540442"/>
    <w:rsid w:val="00540D39"/>
    <w:rsid w:val="005415D8"/>
    <w:rsid w:val="00541F5B"/>
    <w:rsid w:val="00543146"/>
    <w:rsid w:val="00543526"/>
    <w:rsid w:val="005440BA"/>
    <w:rsid w:val="00544174"/>
    <w:rsid w:val="00545836"/>
    <w:rsid w:val="00545D09"/>
    <w:rsid w:val="005461E5"/>
    <w:rsid w:val="0054621F"/>
    <w:rsid w:val="00547170"/>
    <w:rsid w:val="00547BE2"/>
    <w:rsid w:val="0055198A"/>
    <w:rsid w:val="00551A5C"/>
    <w:rsid w:val="00551FA7"/>
    <w:rsid w:val="005532D0"/>
    <w:rsid w:val="005533B8"/>
    <w:rsid w:val="00554AA5"/>
    <w:rsid w:val="00555925"/>
    <w:rsid w:val="00555EDC"/>
    <w:rsid w:val="00556A95"/>
    <w:rsid w:val="0055792C"/>
    <w:rsid w:val="00557990"/>
    <w:rsid w:val="00557BDE"/>
    <w:rsid w:val="00557C8F"/>
    <w:rsid w:val="0056031D"/>
    <w:rsid w:val="00560A7A"/>
    <w:rsid w:val="00561B2A"/>
    <w:rsid w:val="00563582"/>
    <w:rsid w:val="00563B7D"/>
    <w:rsid w:val="00563E7A"/>
    <w:rsid w:val="0056407F"/>
    <w:rsid w:val="005653D3"/>
    <w:rsid w:val="00565547"/>
    <w:rsid w:val="0057052B"/>
    <w:rsid w:val="00570EF7"/>
    <w:rsid w:val="00571738"/>
    <w:rsid w:val="00571D9A"/>
    <w:rsid w:val="00572795"/>
    <w:rsid w:val="00574765"/>
    <w:rsid w:val="005757FC"/>
    <w:rsid w:val="00575BC1"/>
    <w:rsid w:val="0057666F"/>
    <w:rsid w:val="005768A7"/>
    <w:rsid w:val="0057737A"/>
    <w:rsid w:val="005775BB"/>
    <w:rsid w:val="00580837"/>
    <w:rsid w:val="00582045"/>
    <w:rsid w:val="005826F7"/>
    <w:rsid w:val="00584006"/>
    <w:rsid w:val="0058430D"/>
    <w:rsid w:val="00584689"/>
    <w:rsid w:val="00584B45"/>
    <w:rsid w:val="005851CE"/>
    <w:rsid w:val="00586C02"/>
    <w:rsid w:val="00587284"/>
    <w:rsid w:val="005873E6"/>
    <w:rsid w:val="00587510"/>
    <w:rsid w:val="00587C1B"/>
    <w:rsid w:val="005906D0"/>
    <w:rsid w:val="00591A81"/>
    <w:rsid w:val="00591FDD"/>
    <w:rsid w:val="00592D6C"/>
    <w:rsid w:val="00593AB6"/>
    <w:rsid w:val="005960FA"/>
    <w:rsid w:val="00596231"/>
    <w:rsid w:val="005976CF"/>
    <w:rsid w:val="00597D21"/>
    <w:rsid w:val="005A1953"/>
    <w:rsid w:val="005A1ADA"/>
    <w:rsid w:val="005A2128"/>
    <w:rsid w:val="005A4902"/>
    <w:rsid w:val="005A540B"/>
    <w:rsid w:val="005A557A"/>
    <w:rsid w:val="005A55E0"/>
    <w:rsid w:val="005A635C"/>
    <w:rsid w:val="005A64FB"/>
    <w:rsid w:val="005A6CAF"/>
    <w:rsid w:val="005A6DD5"/>
    <w:rsid w:val="005A6E84"/>
    <w:rsid w:val="005A741E"/>
    <w:rsid w:val="005A7814"/>
    <w:rsid w:val="005A7BBD"/>
    <w:rsid w:val="005B06A4"/>
    <w:rsid w:val="005B0C3B"/>
    <w:rsid w:val="005B1623"/>
    <w:rsid w:val="005B19ED"/>
    <w:rsid w:val="005B1BE4"/>
    <w:rsid w:val="005B2981"/>
    <w:rsid w:val="005B2B44"/>
    <w:rsid w:val="005B3047"/>
    <w:rsid w:val="005B3F47"/>
    <w:rsid w:val="005B4A0A"/>
    <w:rsid w:val="005B5A43"/>
    <w:rsid w:val="005B5D06"/>
    <w:rsid w:val="005B5E00"/>
    <w:rsid w:val="005B60CC"/>
    <w:rsid w:val="005B652F"/>
    <w:rsid w:val="005B7F0A"/>
    <w:rsid w:val="005C05D7"/>
    <w:rsid w:val="005C0D13"/>
    <w:rsid w:val="005C110E"/>
    <w:rsid w:val="005C1B83"/>
    <w:rsid w:val="005C26E5"/>
    <w:rsid w:val="005C2872"/>
    <w:rsid w:val="005C3572"/>
    <w:rsid w:val="005C395E"/>
    <w:rsid w:val="005C4BBB"/>
    <w:rsid w:val="005C526A"/>
    <w:rsid w:val="005C5D6E"/>
    <w:rsid w:val="005C697B"/>
    <w:rsid w:val="005C6B71"/>
    <w:rsid w:val="005C74B6"/>
    <w:rsid w:val="005D1837"/>
    <w:rsid w:val="005D1D0C"/>
    <w:rsid w:val="005D471F"/>
    <w:rsid w:val="005D5E22"/>
    <w:rsid w:val="005D69DC"/>
    <w:rsid w:val="005D7A88"/>
    <w:rsid w:val="005E08D9"/>
    <w:rsid w:val="005E09A1"/>
    <w:rsid w:val="005E0C44"/>
    <w:rsid w:val="005E19D3"/>
    <w:rsid w:val="005E23D4"/>
    <w:rsid w:val="005E4982"/>
    <w:rsid w:val="005E54AD"/>
    <w:rsid w:val="005E58FE"/>
    <w:rsid w:val="005E6484"/>
    <w:rsid w:val="005E64B5"/>
    <w:rsid w:val="005E666F"/>
    <w:rsid w:val="005E6C5B"/>
    <w:rsid w:val="005E71D3"/>
    <w:rsid w:val="005E77EF"/>
    <w:rsid w:val="005E795D"/>
    <w:rsid w:val="005F03CF"/>
    <w:rsid w:val="005F22C7"/>
    <w:rsid w:val="005F24D2"/>
    <w:rsid w:val="005F3004"/>
    <w:rsid w:val="005F37FC"/>
    <w:rsid w:val="005F3E62"/>
    <w:rsid w:val="005F42B3"/>
    <w:rsid w:val="005F4FF7"/>
    <w:rsid w:val="005F5A0F"/>
    <w:rsid w:val="005F5BCA"/>
    <w:rsid w:val="005F5D90"/>
    <w:rsid w:val="005F66BB"/>
    <w:rsid w:val="005F763D"/>
    <w:rsid w:val="00600AAA"/>
    <w:rsid w:val="00600BDD"/>
    <w:rsid w:val="00600BE0"/>
    <w:rsid w:val="00600DAC"/>
    <w:rsid w:val="006012C8"/>
    <w:rsid w:val="00601F38"/>
    <w:rsid w:val="0060209D"/>
    <w:rsid w:val="00602C8A"/>
    <w:rsid w:val="00602FB2"/>
    <w:rsid w:val="0060319D"/>
    <w:rsid w:val="00603494"/>
    <w:rsid w:val="00603671"/>
    <w:rsid w:val="00603E2D"/>
    <w:rsid w:val="00603F38"/>
    <w:rsid w:val="00604205"/>
    <w:rsid w:val="00604383"/>
    <w:rsid w:val="00604701"/>
    <w:rsid w:val="00604797"/>
    <w:rsid w:val="0060547B"/>
    <w:rsid w:val="00606283"/>
    <w:rsid w:val="00606607"/>
    <w:rsid w:val="006066BE"/>
    <w:rsid w:val="00606D09"/>
    <w:rsid w:val="00612916"/>
    <w:rsid w:val="00613224"/>
    <w:rsid w:val="00613D22"/>
    <w:rsid w:val="00613FA6"/>
    <w:rsid w:val="00616FEB"/>
    <w:rsid w:val="006177D6"/>
    <w:rsid w:val="0062015B"/>
    <w:rsid w:val="006206C7"/>
    <w:rsid w:val="00621CC0"/>
    <w:rsid w:val="00622D3B"/>
    <w:rsid w:val="00623CCC"/>
    <w:rsid w:val="006255EA"/>
    <w:rsid w:val="00625FF7"/>
    <w:rsid w:val="00627211"/>
    <w:rsid w:val="006274B7"/>
    <w:rsid w:val="00627A17"/>
    <w:rsid w:val="0063067E"/>
    <w:rsid w:val="0063159F"/>
    <w:rsid w:val="006330D1"/>
    <w:rsid w:val="00633A56"/>
    <w:rsid w:val="00634157"/>
    <w:rsid w:val="0063471C"/>
    <w:rsid w:val="00634C65"/>
    <w:rsid w:val="00634E3F"/>
    <w:rsid w:val="0063554F"/>
    <w:rsid w:val="00635CEA"/>
    <w:rsid w:val="006378F9"/>
    <w:rsid w:val="00642E60"/>
    <w:rsid w:val="0064317B"/>
    <w:rsid w:val="00643189"/>
    <w:rsid w:val="00644598"/>
    <w:rsid w:val="00644677"/>
    <w:rsid w:val="00644D3A"/>
    <w:rsid w:val="00646393"/>
    <w:rsid w:val="00646CA5"/>
    <w:rsid w:val="00647A5E"/>
    <w:rsid w:val="00650450"/>
    <w:rsid w:val="00650D16"/>
    <w:rsid w:val="006511FC"/>
    <w:rsid w:val="0065150F"/>
    <w:rsid w:val="0065207F"/>
    <w:rsid w:val="00652B53"/>
    <w:rsid w:val="00653B6F"/>
    <w:rsid w:val="00654540"/>
    <w:rsid w:val="006557EF"/>
    <w:rsid w:val="00656FBE"/>
    <w:rsid w:val="0066003E"/>
    <w:rsid w:val="00660473"/>
    <w:rsid w:val="00660691"/>
    <w:rsid w:val="00661D75"/>
    <w:rsid w:val="00662127"/>
    <w:rsid w:val="00662C7F"/>
    <w:rsid w:val="0066336F"/>
    <w:rsid w:val="00663894"/>
    <w:rsid w:val="00663E97"/>
    <w:rsid w:val="00664089"/>
    <w:rsid w:val="00664692"/>
    <w:rsid w:val="00665581"/>
    <w:rsid w:val="006656F8"/>
    <w:rsid w:val="00665E13"/>
    <w:rsid w:val="006665CE"/>
    <w:rsid w:val="0066707E"/>
    <w:rsid w:val="006678EE"/>
    <w:rsid w:val="00667C9D"/>
    <w:rsid w:val="00670C40"/>
    <w:rsid w:val="00670EAB"/>
    <w:rsid w:val="006713B0"/>
    <w:rsid w:val="00671655"/>
    <w:rsid w:val="00673047"/>
    <w:rsid w:val="00673145"/>
    <w:rsid w:val="006731DA"/>
    <w:rsid w:val="006743B5"/>
    <w:rsid w:val="0067539D"/>
    <w:rsid w:val="00675931"/>
    <w:rsid w:val="00675B2C"/>
    <w:rsid w:val="00680A37"/>
    <w:rsid w:val="00680CB3"/>
    <w:rsid w:val="00683879"/>
    <w:rsid w:val="00683D95"/>
    <w:rsid w:val="00684B33"/>
    <w:rsid w:val="0068520B"/>
    <w:rsid w:val="006855CF"/>
    <w:rsid w:val="00685E53"/>
    <w:rsid w:val="0068648E"/>
    <w:rsid w:val="00686D42"/>
    <w:rsid w:val="006871C6"/>
    <w:rsid w:val="006878F2"/>
    <w:rsid w:val="00687B74"/>
    <w:rsid w:val="00687BF5"/>
    <w:rsid w:val="006907EF"/>
    <w:rsid w:val="006909AE"/>
    <w:rsid w:val="00690D76"/>
    <w:rsid w:val="00691075"/>
    <w:rsid w:val="00691225"/>
    <w:rsid w:val="00691C10"/>
    <w:rsid w:val="00692B49"/>
    <w:rsid w:val="00693660"/>
    <w:rsid w:val="0069439B"/>
    <w:rsid w:val="006971F0"/>
    <w:rsid w:val="0069786D"/>
    <w:rsid w:val="006979C9"/>
    <w:rsid w:val="006A02EB"/>
    <w:rsid w:val="006A139B"/>
    <w:rsid w:val="006A17A3"/>
    <w:rsid w:val="006A2FA8"/>
    <w:rsid w:val="006A32D6"/>
    <w:rsid w:val="006A3786"/>
    <w:rsid w:val="006A4228"/>
    <w:rsid w:val="006A4461"/>
    <w:rsid w:val="006A4C8A"/>
    <w:rsid w:val="006A5026"/>
    <w:rsid w:val="006A50F5"/>
    <w:rsid w:val="006A5691"/>
    <w:rsid w:val="006A6C27"/>
    <w:rsid w:val="006A71F3"/>
    <w:rsid w:val="006A7659"/>
    <w:rsid w:val="006B12AC"/>
    <w:rsid w:val="006B2086"/>
    <w:rsid w:val="006B3416"/>
    <w:rsid w:val="006B53CF"/>
    <w:rsid w:val="006B55D4"/>
    <w:rsid w:val="006B5C46"/>
    <w:rsid w:val="006B5F25"/>
    <w:rsid w:val="006B6DBD"/>
    <w:rsid w:val="006B7254"/>
    <w:rsid w:val="006B74DE"/>
    <w:rsid w:val="006C0B49"/>
    <w:rsid w:val="006C0F2F"/>
    <w:rsid w:val="006C2154"/>
    <w:rsid w:val="006C27AE"/>
    <w:rsid w:val="006C3775"/>
    <w:rsid w:val="006C4311"/>
    <w:rsid w:val="006C4627"/>
    <w:rsid w:val="006C50C9"/>
    <w:rsid w:val="006C5F65"/>
    <w:rsid w:val="006C63D8"/>
    <w:rsid w:val="006C7FE0"/>
    <w:rsid w:val="006D1282"/>
    <w:rsid w:val="006D17E0"/>
    <w:rsid w:val="006D20E2"/>
    <w:rsid w:val="006D21B2"/>
    <w:rsid w:val="006D4990"/>
    <w:rsid w:val="006D4B4D"/>
    <w:rsid w:val="006D55E3"/>
    <w:rsid w:val="006D6380"/>
    <w:rsid w:val="006D7BD1"/>
    <w:rsid w:val="006E01A2"/>
    <w:rsid w:val="006E0599"/>
    <w:rsid w:val="006E0601"/>
    <w:rsid w:val="006E09CE"/>
    <w:rsid w:val="006E0B6A"/>
    <w:rsid w:val="006E1D50"/>
    <w:rsid w:val="006E1FD4"/>
    <w:rsid w:val="006E3A93"/>
    <w:rsid w:val="006E3FB1"/>
    <w:rsid w:val="006E417B"/>
    <w:rsid w:val="006E559F"/>
    <w:rsid w:val="006E68D9"/>
    <w:rsid w:val="006E6FCE"/>
    <w:rsid w:val="006E72E2"/>
    <w:rsid w:val="006F05C8"/>
    <w:rsid w:val="006F1D48"/>
    <w:rsid w:val="006F2281"/>
    <w:rsid w:val="006F2D86"/>
    <w:rsid w:val="006F595A"/>
    <w:rsid w:val="006F675E"/>
    <w:rsid w:val="006F6C78"/>
    <w:rsid w:val="006F7C45"/>
    <w:rsid w:val="006F7D43"/>
    <w:rsid w:val="006F7F74"/>
    <w:rsid w:val="007004EB"/>
    <w:rsid w:val="00700792"/>
    <w:rsid w:val="00701932"/>
    <w:rsid w:val="00702A45"/>
    <w:rsid w:val="00703125"/>
    <w:rsid w:val="007032B7"/>
    <w:rsid w:val="00703F87"/>
    <w:rsid w:val="00705C3F"/>
    <w:rsid w:val="00706D35"/>
    <w:rsid w:val="00707171"/>
    <w:rsid w:val="007100B6"/>
    <w:rsid w:val="0071095C"/>
    <w:rsid w:val="00711D21"/>
    <w:rsid w:val="007128C7"/>
    <w:rsid w:val="00714D31"/>
    <w:rsid w:val="00715C21"/>
    <w:rsid w:val="007160FF"/>
    <w:rsid w:val="007166A0"/>
    <w:rsid w:val="00716DEA"/>
    <w:rsid w:val="00717B82"/>
    <w:rsid w:val="00720BFA"/>
    <w:rsid w:val="00720D41"/>
    <w:rsid w:val="0072191A"/>
    <w:rsid w:val="00724173"/>
    <w:rsid w:val="0072481C"/>
    <w:rsid w:val="00724C00"/>
    <w:rsid w:val="007253E2"/>
    <w:rsid w:val="0072686A"/>
    <w:rsid w:val="00726888"/>
    <w:rsid w:val="00727944"/>
    <w:rsid w:val="0073087C"/>
    <w:rsid w:val="007308A9"/>
    <w:rsid w:val="00730A09"/>
    <w:rsid w:val="00730B6F"/>
    <w:rsid w:val="00731295"/>
    <w:rsid w:val="00731DCE"/>
    <w:rsid w:val="00732BE4"/>
    <w:rsid w:val="00732F83"/>
    <w:rsid w:val="00733AA5"/>
    <w:rsid w:val="00734894"/>
    <w:rsid w:val="00735622"/>
    <w:rsid w:val="00735889"/>
    <w:rsid w:val="007358E0"/>
    <w:rsid w:val="00735A69"/>
    <w:rsid w:val="00736629"/>
    <w:rsid w:val="0073690F"/>
    <w:rsid w:val="00736C17"/>
    <w:rsid w:val="0073763C"/>
    <w:rsid w:val="00737AA1"/>
    <w:rsid w:val="00737AB8"/>
    <w:rsid w:val="0074038C"/>
    <w:rsid w:val="00740411"/>
    <w:rsid w:val="007407EF"/>
    <w:rsid w:val="00740F46"/>
    <w:rsid w:val="007431FB"/>
    <w:rsid w:val="007448C2"/>
    <w:rsid w:val="00745195"/>
    <w:rsid w:val="00745279"/>
    <w:rsid w:val="00745351"/>
    <w:rsid w:val="0074547F"/>
    <w:rsid w:val="007466BE"/>
    <w:rsid w:val="00750305"/>
    <w:rsid w:val="00750A6B"/>
    <w:rsid w:val="0075113E"/>
    <w:rsid w:val="007516D2"/>
    <w:rsid w:val="007519D3"/>
    <w:rsid w:val="00751EDF"/>
    <w:rsid w:val="00752A36"/>
    <w:rsid w:val="00752C78"/>
    <w:rsid w:val="00753476"/>
    <w:rsid w:val="0075358C"/>
    <w:rsid w:val="00753A71"/>
    <w:rsid w:val="00756027"/>
    <w:rsid w:val="00756392"/>
    <w:rsid w:val="00756527"/>
    <w:rsid w:val="00756A70"/>
    <w:rsid w:val="00757E7B"/>
    <w:rsid w:val="00760130"/>
    <w:rsid w:val="0076046B"/>
    <w:rsid w:val="00760658"/>
    <w:rsid w:val="007611B1"/>
    <w:rsid w:val="00761A80"/>
    <w:rsid w:val="00761AE2"/>
    <w:rsid w:val="00762592"/>
    <w:rsid w:val="00762790"/>
    <w:rsid w:val="0076303D"/>
    <w:rsid w:val="00763787"/>
    <w:rsid w:val="007655C4"/>
    <w:rsid w:val="00765FC8"/>
    <w:rsid w:val="007666C2"/>
    <w:rsid w:val="007667F3"/>
    <w:rsid w:val="00767DB3"/>
    <w:rsid w:val="00767F01"/>
    <w:rsid w:val="007706A8"/>
    <w:rsid w:val="007708D3"/>
    <w:rsid w:val="00770DD2"/>
    <w:rsid w:val="00772360"/>
    <w:rsid w:val="00773209"/>
    <w:rsid w:val="0077345E"/>
    <w:rsid w:val="007746E4"/>
    <w:rsid w:val="007750A9"/>
    <w:rsid w:val="007752C9"/>
    <w:rsid w:val="007763AE"/>
    <w:rsid w:val="00776C1B"/>
    <w:rsid w:val="00777D46"/>
    <w:rsid w:val="007802A0"/>
    <w:rsid w:val="00780487"/>
    <w:rsid w:val="00780C55"/>
    <w:rsid w:val="00781445"/>
    <w:rsid w:val="00782ADB"/>
    <w:rsid w:val="007835A5"/>
    <w:rsid w:val="007841C4"/>
    <w:rsid w:val="00784988"/>
    <w:rsid w:val="00785681"/>
    <w:rsid w:val="00786524"/>
    <w:rsid w:val="0078699C"/>
    <w:rsid w:val="007879E0"/>
    <w:rsid w:val="00790098"/>
    <w:rsid w:val="00790AF3"/>
    <w:rsid w:val="00790C64"/>
    <w:rsid w:val="00791409"/>
    <w:rsid w:val="007914C9"/>
    <w:rsid w:val="0079179B"/>
    <w:rsid w:val="00791E1B"/>
    <w:rsid w:val="00792AEC"/>
    <w:rsid w:val="00793574"/>
    <w:rsid w:val="00794396"/>
    <w:rsid w:val="00794B4F"/>
    <w:rsid w:val="00794D15"/>
    <w:rsid w:val="00795F87"/>
    <w:rsid w:val="00796284"/>
    <w:rsid w:val="00797F38"/>
    <w:rsid w:val="007A0CCF"/>
    <w:rsid w:val="007A18F5"/>
    <w:rsid w:val="007A1D01"/>
    <w:rsid w:val="007A24AA"/>
    <w:rsid w:val="007A38DC"/>
    <w:rsid w:val="007A3C82"/>
    <w:rsid w:val="007A3D5F"/>
    <w:rsid w:val="007A3EDA"/>
    <w:rsid w:val="007A4744"/>
    <w:rsid w:val="007A569B"/>
    <w:rsid w:val="007A581D"/>
    <w:rsid w:val="007A667E"/>
    <w:rsid w:val="007A6890"/>
    <w:rsid w:val="007A74D2"/>
    <w:rsid w:val="007B0877"/>
    <w:rsid w:val="007B1356"/>
    <w:rsid w:val="007B1C92"/>
    <w:rsid w:val="007B1D04"/>
    <w:rsid w:val="007B266A"/>
    <w:rsid w:val="007B3A7D"/>
    <w:rsid w:val="007B4714"/>
    <w:rsid w:val="007B4F02"/>
    <w:rsid w:val="007B5DD6"/>
    <w:rsid w:val="007B6A96"/>
    <w:rsid w:val="007B7388"/>
    <w:rsid w:val="007B7A15"/>
    <w:rsid w:val="007C0577"/>
    <w:rsid w:val="007C1D3A"/>
    <w:rsid w:val="007C2996"/>
    <w:rsid w:val="007C3288"/>
    <w:rsid w:val="007C3957"/>
    <w:rsid w:val="007C4987"/>
    <w:rsid w:val="007C4F80"/>
    <w:rsid w:val="007C6465"/>
    <w:rsid w:val="007C68CD"/>
    <w:rsid w:val="007C72A4"/>
    <w:rsid w:val="007C7C0C"/>
    <w:rsid w:val="007D0210"/>
    <w:rsid w:val="007D0DE2"/>
    <w:rsid w:val="007D1052"/>
    <w:rsid w:val="007D15DE"/>
    <w:rsid w:val="007D18CF"/>
    <w:rsid w:val="007D2420"/>
    <w:rsid w:val="007D318B"/>
    <w:rsid w:val="007D361D"/>
    <w:rsid w:val="007D4C7E"/>
    <w:rsid w:val="007D6CA7"/>
    <w:rsid w:val="007D78F1"/>
    <w:rsid w:val="007D7B10"/>
    <w:rsid w:val="007D7C5D"/>
    <w:rsid w:val="007E0111"/>
    <w:rsid w:val="007E0E2F"/>
    <w:rsid w:val="007E1133"/>
    <w:rsid w:val="007E1367"/>
    <w:rsid w:val="007E1653"/>
    <w:rsid w:val="007E258D"/>
    <w:rsid w:val="007E2B46"/>
    <w:rsid w:val="007E5AA5"/>
    <w:rsid w:val="007E6039"/>
    <w:rsid w:val="007E65F9"/>
    <w:rsid w:val="007E6A0B"/>
    <w:rsid w:val="007E6D29"/>
    <w:rsid w:val="007F191C"/>
    <w:rsid w:val="007F1CA0"/>
    <w:rsid w:val="007F2942"/>
    <w:rsid w:val="007F29C5"/>
    <w:rsid w:val="007F30BC"/>
    <w:rsid w:val="007F349A"/>
    <w:rsid w:val="007F3807"/>
    <w:rsid w:val="007F397E"/>
    <w:rsid w:val="007F3BBA"/>
    <w:rsid w:val="007F4B4B"/>
    <w:rsid w:val="007F4ED9"/>
    <w:rsid w:val="007F565E"/>
    <w:rsid w:val="007F6AEF"/>
    <w:rsid w:val="007F7466"/>
    <w:rsid w:val="007F79AB"/>
    <w:rsid w:val="007F7EBA"/>
    <w:rsid w:val="00800A7D"/>
    <w:rsid w:val="00800ADA"/>
    <w:rsid w:val="00800DFE"/>
    <w:rsid w:val="0080156A"/>
    <w:rsid w:val="008015D1"/>
    <w:rsid w:val="008016E4"/>
    <w:rsid w:val="00801DCC"/>
    <w:rsid w:val="00801E30"/>
    <w:rsid w:val="00802F35"/>
    <w:rsid w:val="00803971"/>
    <w:rsid w:val="00804731"/>
    <w:rsid w:val="00804EA6"/>
    <w:rsid w:val="00805616"/>
    <w:rsid w:val="00806046"/>
    <w:rsid w:val="0080728C"/>
    <w:rsid w:val="00807E70"/>
    <w:rsid w:val="008109F3"/>
    <w:rsid w:val="008134BA"/>
    <w:rsid w:val="008143AD"/>
    <w:rsid w:val="008145BE"/>
    <w:rsid w:val="008146BF"/>
    <w:rsid w:val="00815BF5"/>
    <w:rsid w:val="008168B5"/>
    <w:rsid w:val="00816F86"/>
    <w:rsid w:val="008171C6"/>
    <w:rsid w:val="00820845"/>
    <w:rsid w:val="00820998"/>
    <w:rsid w:val="00820CCB"/>
    <w:rsid w:val="008215FC"/>
    <w:rsid w:val="00821B8C"/>
    <w:rsid w:val="00822210"/>
    <w:rsid w:val="008226EF"/>
    <w:rsid w:val="00822B0A"/>
    <w:rsid w:val="00822D8E"/>
    <w:rsid w:val="00824206"/>
    <w:rsid w:val="0082489D"/>
    <w:rsid w:val="00824E0A"/>
    <w:rsid w:val="00825358"/>
    <w:rsid w:val="00825C47"/>
    <w:rsid w:val="00825C6B"/>
    <w:rsid w:val="00825FC0"/>
    <w:rsid w:val="00826899"/>
    <w:rsid w:val="008270B1"/>
    <w:rsid w:val="00827589"/>
    <w:rsid w:val="00827745"/>
    <w:rsid w:val="00827FD3"/>
    <w:rsid w:val="008308D6"/>
    <w:rsid w:val="00830F54"/>
    <w:rsid w:val="00831BF0"/>
    <w:rsid w:val="00832440"/>
    <w:rsid w:val="008330EA"/>
    <w:rsid w:val="00833644"/>
    <w:rsid w:val="00833725"/>
    <w:rsid w:val="00833963"/>
    <w:rsid w:val="008346DD"/>
    <w:rsid w:val="00834C19"/>
    <w:rsid w:val="00834D44"/>
    <w:rsid w:val="008353F6"/>
    <w:rsid w:val="0083599E"/>
    <w:rsid w:val="00835A8E"/>
    <w:rsid w:val="00835C49"/>
    <w:rsid w:val="00835CAF"/>
    <w:rsid w:val="00835D73"/>
    <w:rsid w:val="00836543"/>
    <w:rsid w:val="008365E7"/>
    <w:rsid w:val="008366FC"/>
    <w:rsid w:val="00836BCC"/>
    <w:rsid w:val="00837315"/>
    <w:rsid w:val="00840099"/>
    <w:rsid w:val="00840A76"/>
    <w:rsid w:val="00841D57"/>
    <w:rsid w:val="00841F25"/>
    <w:rsid w:val="0084249E"/>
    <w:rsid w:val="00842BDC"/>
    <w:rsid w:val="00842FBD"/>
    <w:rsid w:val="00843C5E"/>
    <w:rsid w:val="00843EE9"/>
    <w:rsid w:val="00844D52"/>
    <w:rsid w:val="00844DA1"/>
    <w:rsid w:val="00845966"/>
    <w:rsid w:val="00845AFA"/>
    <w:rsid w:val="0084658A"/>
    <w:rsid w:val="008466FF"/>
    <w:rsid w:val="008476E0"/>
    <w:rsid w:val="00847B83"/>
    <w:rsid w:val="008503AE"/>
    <w:rsid w:val="008506A0"/>
    <w:rsid w:val="008511F7"/>
    <w:rsid w:val="00851A13"/>
    <w:rsid w:val="00852193"/>
    <w:rsid w:val="008524D6"/>
    <w:rsid w:val="0085469E"/>
    <w:rsid w:val="0085574B"/>
    <w:rsid w:val="008558B9"/>
    <w:rsid w:val="00857A24"/>
    <w:rsid w:val="00857B19"/>
    <w:rsid w:val="00860278"/>
    <w:rsid w:val="00860A51"/>
    <w:rsid w:val="00862A04"/>
    <w:rsid w:val="00863146"/>
    <w:rsid w:val="008633E6"/>
    <w:rsid w:val="0086384C"/>
    <w:rsid w:val="00864A74"/>
    <w:rsid w:val="00865AE2"/>
    <w:rsid w:val="0086603B"/>
    <w:rsid w:val="008676BD"/>
    <w:rsid w:val="00870342"/>
    <w:rsid w:val="00871706"/>
    <w:rsid w:val="0087270E"/>
    <w:rsid w:val="00872914"/>
    <w:rsid w:val="00872938"/>
    <w:rsid w:val="00872971"/>
    <w:rsid w:val="00873253"/>
    <w:rsid w:val="0087402B"/>
    <w:rsid w:val="008745DA"/>
    <w:rsid w:val="008746B5"/>
    <w:rsid w:val="00874AC7"/>
    <w:rsid w:val="00875D79"/>
    <w:rsid w:val="00876190"/>
    <w:rsid w:val="00876E10"/>
    <w:rsid w:val="00876EC7"/>
    <w:rsid w:val="00880BA6"/>
    <w:rsid w:val="00880E96"/>
    <w:rsid w:val="008812CC"/>
    <w:rsid w:val="0088149D"/>
    <w:rsid w:val="00881AF9"/>
    <w:rsid w:val="00882111"/>
    <w:rsid w:val="008827B6"/>
    <w:rsid w:val="00883186"/>
    <w:rsid w:val="00883AFE"/>
    <w:rsid w:val="00883E15"/>
    <w:rsid w:val="0088445E"/>
    <w:rsid w:val="00884BB4"/>
    <w:rsid w:val="008854A1"/>
    <w:rsid w:val="00885A14"/>
    <w:rsid w:val="00886892"/>
    <w:rsid w:val="00886906"/>
    <w:rsid w:val="0089079B"/>
    <w:rsid w:val="008909A0"/>
    <w:rsid w:val="00890E1A"/>
    <w:rsid w:val="00892334"/>
    <w:rsid w:val="008926EF"/>
    <w:rsid w:val="00893427"/>
    <w:rsid w:val="00894637"/>
    <w:rsid w:val="0089468D"/>
    <w:rsid w:val="0089567C"/>
    <w:rsid w:val="00895AC2"/>
    <w:rsid w:val="00896ECB"/>
    <w:rsid w:val="008972E4"/>
    <w:rsid w:val="0089778B"/>
    <w:rsid w:val="008A1B19"/>
    <w:rsid w:val="008A2134"/>
    <w:rsid w:val="008A2535"/>
    <w:rsid w:val="008A2585"/>
    <w:rsid w:val="008A271C"/>
    <w:rsid w:val="008A3477"/>
    <w:rsid w:val="008A3657"/>
    <w:rsid w:val="008A372D"/>
    <w:rsid w:val="008A3CA5"/>
    <w:rsid w:val="008A4CED"/>
    <w:rsid w:val="008A6EB3"/>
    <w:rsid w:val="008A6FB4"/>
    <w:rsid w:val="008A76C0"/>
    <w:rsid w:val="008A7E20"/>
    <w:rsid w:val="008A7FE5"/>
    <w:rsid w:val="008B1122"/>
    <w:rsid w:val="008B1AFF"/>
    <w:rsid w:val="008B1E8B"/>
    <w:rsid w:val="008B337A"/>
    <w:rsid w:val="008B341C"/>
    <w:rsid w:val="008B4015"/>
    <w:rsid w:val="008B4A09"/>
    <w:rsid w:val="008B58DC"/>
    <w:rsid w:val="008B6075"/>
    <w:rsid w:val="008B6E47"/>
    <w:rsid w:val="008B75DB"/>
    <w:rsid w:val="008C0189"/>
    <w:rsid w:val="008C0B3E"/>
    <w:rsid w:val="008C0ED3"/>
    <w:rsid w:val="008C1BEF"/>
    <w:rsid w:val="008C239D"/>
    <w:rsid w:val="008C26A2"/>
    <w:rsid w:val="008C33CC"/>
    <w:rsid w:val="008C3CCE"/>
    <w:rsid w:val="008C40C3"/>
    <w:rsid w:val="008C4591"/>
    <w:rsid w:val="008C4E2B"/>
    <w:rsid w:val="008C5EDF"/>
    <w:rsid w:val="008C6213"/>
    <w:rsid w:val="008C6C87"/>
    <w:rsid w:val="008D316A"/>
    <w:rsid w:val="008D3AEE"/>
    <w:rsid w:val="008D41E6"/>
    <w:rsid w:val="008D4DA7"/>
    <w:rsid w:val="008D5615"/>
    <w:rsid w:val="008D5FE1"/>
    <w:rsid w:val="008D6545"/>
    <w:rsid w:val="008D6994"/>
    <w:rsid w:val="008D6A77"/>
    <w:rsid w:val="008D7CA5"/>
    <w:rsid w:val="008E0208"/>
    <w:rsid w:val="008E0813"/>
    <w:rsid w:val="008E11BA"/>
    <w:rsid w:val="008E165A"/>
    <w:rsid w:val="008E1799"/>
    <w:rsid w:val="008E1C68"/>
    <w:rsid w:val="008E33D1"/>
    <w:rsid w:val="008E360E"/>
    <w:rsid w:val="008E58B1"/>
    <w:rsid w:val="008E6381"/>
    <w:rsid w:val="008E6D2C"/>
    <w:rsid w:val="008E7230"/>
    <w:rsid w:val="008F0338"/>
    <w:rsid w:val="008F0447"/>
    <w:rsid w:val="008F1235"/>
    <w:rsid w:val="008F1DD8"/>
    <w:rsid w:val="008F34CC"/>
    <w:rsid w:val="008F3933"/>
    <w:rsid w:val="008F3E9A"/>
    <w:rsid w:val="008F4451"/>
    <w:rsid w:val="008F6159"/>
    <w:rsid w:val="008F6C44"/>
    <w:rsid w:val="008F7387"/>
    <w:rsid w:val="008F78D8"/>
    <w:rsid w:val="008F78F7"/>
    <w:rsid w:val="008F7CEE"/>
    <w:rsid w:val="009002D5"/>
    <w:rsid w:val="009003C1"/>
    <w:rsid w:val="00900F0B"/>
    <w:rsid w:val="00902136"/>
    <w:rsid w:val="00902741"/>
    <w:rsid w:val="009043DD"/>
    <w:rsid w:val="00904D1D"/>
    <w:rsid w:val="00904EDC"/>
    <w:rsid w:val="00905330"/>
    <w:rsid w:val="0090608B"/>
    <w:rsid w:val="009065B0"/>
    <w:rsid w:val="0090687D"/>
    <w:rsid w:val="00906F6E"/>
    <w:rsid w:val="00907026"/>
    <w:rsid w:val="00910312"/>
    <w:rsid w:val="009104DD"/>
    <w:rsid w:val="009105C8"/>
    <w:rsid w:val="00912171"/>
    <w:rsid w:val="0091239F"/>
    <w:rsid w:val="0091363B"/>
    <w:rsid w:val="009138C6"/>
    <w:rsid w:val="00913D58"/>
    <w:rsid w:val="009144C7"/>
    <w:rsid w:val="00914905"/>
    <w:rsid w:val="00916128"/>
    <w:rsid w:val="00917320"/>
    <w:rsid w:val="00917343"/>
    <w:rsid w:val="00917C3A"/>
    <w:rsid w:val="00921C20"/>
    <w:rsid w:val="0092210A"/>
    <w:rsid w:val="00922655"/>
    <w:rsid w:val="009260D0"/>
    <w:rsid w:val="009273AB"/>
    <w:rsid w:val="009273CC"/>
    <w:rsid w:val="00927513"/>
    <w:rsid w:val="00927F1A"/>
    <w:rsid w:val="0093000F"/>
    <w:rsid w:val="009307B5"/>
    <w:rsid w:val="00930F6C"/>
    <w:rsid w:val="00931724"/>
    <w:rsid w:val="00931EB1"/>
    <w:rsid w:val="00932076"/>
    <w:rsid w:val="0093294E"/>
    <w:rsid w:val="009333E8"/>
    <w:rsid w:val="00933646"/>
    <w:rsid w:val="00933CC3"/>
    <w:rsid w:val="009341A8"/>
    <w:rsid w:val="009358C6"/>
    <w:rsid w:val="00936219"/>
    <w:rsid w:val="00936AC4"/>
    <w:rsid w:val="00937023"/>
    <w:rsid w:val="00940BFE"/>
    <w:rsid w:val="00940D8B"/>
    <w:rsid w:val="00941361"/>
    <w:rsid w:val="00941760"/>
    <w:rsid w:val="00941F23"/>
    <w:rsid w:val="00941F34"/>
    <w:rsid w:val="0094300D"/>
    <w:rsid w:val="00943061"/>
    <w:rsid w:val="0094481B"/>
    <w:rsid w:val="00944BF4"/>
    <w:rsid w:val="009452D9"/>
    <w:rsid w:val="00946176"/>
    <w:rsid w:val="00946421"/>
    <w:rsid w:val="00946578"/>
    <w:rsid w:val="00946BA2"/>
    <w:rsid w:val="00946BFB"/>
    <w:rsid w:val="00946D6D"/>
    <w:rsid w:val="0094712E"/>
    <w:rsid w:val="009509AE"/>
    <w:rsid w:val="00950B4A"/>
    <w:rsid w:val="00950FF8"/>
    <w:rsid w:val="0095180E"/>
    <w:rsid w:val="0095192C"/>
    <w:rsid w:val="00951D34"/>
    <w:rsid w:val="009526F0"/>
    <w:rsid w:val="00953CB6"/>
    <w:rsid w:val="00953CC7"/>
    <w:rsid w:val="00953E10"/>
    <w:rsid w:val="00953FD8"/>
    <w:rsid w:val="009558F7"/>
    <w:rsid w:val="00956837"/>
    <w:rsid w:val="00960D08"/>
    <w:rsid w:val="00961078"/>
    <w:rsid w:val="009615AC"/>
    <w:rsid w:val="009636FD"/>
    <w:rsid w:val="00963C8B"/>
    <w:rsid w:val="00964563"/>
    <w:rsid w:val="00964AFD"/>
    <w:rsid w:val="009650F5"/>
    <w:rsid w:val="00965762"/>
    <w:rsid w:val="00965EB9"/>
    <w:rsid w:val="009672B6"/>
    <w:rsid w:val="00967900"/>
    <w:rsid w:val="00971111"/>
    <w:rsid w:val="00971608"/>
    <w:rsid w:val="00972FBD"/>
    <w:rsid w:val="0097395C"/>
    <w:rsid w:val="00974286"/>
    <w:rsid w:val="00974940"/>
    <w:rsid w:val="00974A68"/>
    <w:rsid w:val="00974BC5"/>
    <w:rsid w:val="00975A1E"/>
    <w:rsid w:val="0097639F"/>
    <w:rsid w:val="0097669B"/>
    <w:rsid w:val="00976B71"/>
    <w:rsid w:val="009773FB"/>
    <w:rsid w:val="0098157A"/>
    <w:rsid w:val="009819BA"/>
    <w:rsid w:val="00982638"/>
    <w:rsid w:val="009839FC"/>
    <w:rsid w:val="0098772E"/>
    <w:rsid w:val="009879EC"/>
    <w:rsid w:val="00990BEF"/>
    <w:rsid w:val="009913CD"/>
    <w:rsid w:val="00991B58"/>
    <w:rsid w:val="009928BC"/>
    <w:rsid w:val="00992BA1"/>
    <w:rsid w:val="00992E21"/>
    <w:rsid w:val="00993B1C"/>
    <w:rsid w:val="00993B4F"/>
    <w:rsid w:val="00993D44"/>
    <w:rsid w:val="009944AA"/>
    <w:rsid w:val="00994875"/>
    <w:rsid w:val="00994F4E"/>
    <w:rsid w:val="009952D2"/>
    <w:rsid w:val="009962F5"/>
    <w:rsid w:val="009964FD"/>
    <w:rsid w:val="00996573"/>
    <w:rsid w:val="00996DE9"/>
    <w:rsid w:val="009A168F"/>
    <w:rsid w:val="009A19F4"/>
    <w:rsid w:val="009A2C81"/>
    <w:rsid w:val="009A4593"/>
    <w:rsid w:val="009A45B0"/>
    <w:rsid w:val="009A4640"/>
    <w:rsid w:val="009A5646"/>
    <w:rsid w:val="009A58BD"/>
    <w:rsid w:val="009A64E5"/>
    <w:rsid w:val="009A6E1B"/>
    <w:rsid w:val="009B0D46"/>
    <w:rsid w:val="009B10CA"/>
    <w:rsid w:val="009B1313"/>
    <w:rsid w:val="009B210F"/>
    <w:rsid w:val="009B2ABC"/>
    <w:rsid w:val="009B2D27"/>
    <w:rsid w:val="009B3516"/>
    <w:rsid w:val="009B4812"/>
    <w:rsid w:val="009B5114"/>
    <w:rsid w:val="009B67E3"/>
    <w:rsid w:val="009B741B"/>
    <w:rsid w:val="009B771F"/>
    <w:rsid w:val="009B79BB"/>
    <w:rsid w:val="009C140E"/>
    <w:rsid w:val="009C193C"/>
    <w:rsid w:val="009C34B1"/>
    <w:rsid w:val="009C48D0"/>
    <w:rsid w:val="009C4E20"/>
    <w:rsid w:val="009C5279"/>
    <w:rsid w:val="009C5512"/>
    <w:rsid w:val="009C6B50"/>
    <w:rsid w:val="009C70A1"/>
    <w:rsid w:val="009C7D24"/>
    <w:rsid w:val="009D02EC"/>
    <w:rsid w:val="009D0889"/>
    <w:rsid w:val="009D1CFB"/>
    <w:rsid w:val="009D210E"/>
    <w:rsid w:val="009D2B26"/>
    <w:rsid w:val="009D4668"/>
    <w:rsid w:val="009D6CE0"/>
    <w:rsid w:val="009D6ED1"/>
    <w:rsid w:val="009D77C9"/>
    <w:rsid w:val="009D7884"/>
    <w:rsid w:val="009D7965"/>
    <w:rsid w:val="009E06A4"/>
    <w:rsid w:val="009E2178"/>
    <w:rsid w:val="009E2326"/>
    <w:rsid w:val="009E31F7"/>
    <w:rsid w:val="009E365C"/>
    <w:rsid w:val="009E4220"/>
    <w:rsid w:val="009E513E"/>
    <w:rsid w:val="009E52E3"/>
    <w:rsid w:val="009E5F2D"/>
    <w:rsid w:val="009E5F61"/>
    <w:rsid w:val="009E7403"/>
    <w:rsid w:val="009E7A5F"/>
    <w:rsid w:val="009E7A79"/>
    <w:rsid w:val="009F024C"/>
    <w:rsid w:val="009F0380"/>
    <w:rsid w:val="009F0439"/>
    <w:rsid w:val="009F0908"/>
    <w:rsid w:val="009F0EC9"/>
    <w:rsid w:val="009F140B"/>
    <w:rsid w:val="009F195D"/>
    <w:rsid w:val="009F32AD"/>
    <w:rsid w:val="009F3881"/>
    <w:rsid w:val="009F41B7"/>
    <w:rsid w:val="009F41FC"/>
    <w:rsid w:val="009F46FC"/>
    <w:rsid w:val="009F4937"/>
    <w:rsid w:val="009F4A16"/>
    <w:rsid w:val="009F4A96"/>
    <w:rsid w:val="009F540C"/>
    <w:rsid w:val="009F58F3"/>
    <w:rsid w:val="009F5DA7"/>
    <w:rsid w:val="009F6968"/>
    <w:rsid w:val="009F6995"/>
    <w:rsid w:val="00A00055"/>
    <w:rsid w:val="00A00103"/>
    <w:rsid w:val="00A01FD3"/>
    <w:rsid w:val="00A032ED"/>
    <w:rsid w:val="00A05D58"/>
    <w:rsid w:val="00A06AAF"/>
    <w:rsid w:val="00A06E0D"/>
    <w:rsid w:val="00A06F75"/>
    <w:rsid w:val="00A07966"/>
    <w:rsid w:val="00A07B93"/>
    <w:rsid w:val="00A105C8"/>
    <w:rsid w:val="00A119BF"/>
    <w:rsid w:val="00A125E0"/>
    <w:rsid w:val="00A1280E"/>
    <w:rsid w:val="00A1327F"/>
    <w:rsid w:val="00A13CAF"/>
    <w:rsid w:val="00A1407A"/>
    <w:rsid w:val="00A145DC"/>
    <w:rsid w:val="00A1487D"/>
    <w:rsid w:val="00A14D79"/>
    <w:rsid w:val="00A154C7"/>
    <w:rsid w:val="00A155DC"/>
    <w:rsid w:val="00A15E98"/>
    <w:rsid w:val="00A177B3"/>
    <w:rsid w:val="00A17C65"/>
    <w:rsid w:val="00A20A20"/>
    <w:rsid w:val="00A21C32"/>
    <w:rsid w:val="00A22677"/>
    <w:rsid w:val="00A23515"/>
    <w:rsid w:val="00A252A9"/>
    <w:rsid w:val="00A26011"/>
    <w:rsid w:val="00A2605E"/>
    <w:rsid w:val="00A27B84"/>
    <w:rsid w:val="00A27EDF"/>
    <w:rsid w:val="00A306B3"/>
    <w:rsid w:val="00A30D8C"/>
    <w:rsid w:val="00A3131F"/>
    <w:rsid w:val="00A31C7C"/>
    <w:rsid w:val="00A3316F"/>
    <w:rsid w:val="00A33A67"/>
    <w:rsid w:val="00A343BF"/>
    <w:rsid w:val="00A346FA"/>
    <w:rsid w:val="00A3496B"/>
    <w:rsid w:val="00A34A39"/>
    <w:rsid w:val="00A34BD9"/>
    <w:rsid w:val="00A34F57"/>
    <w:rsid w:val="00A353B7"/>
    <w:rsid w:val="00A35CDA"/>
    <w:rsid w:val="00A37109"/>
    <w:rsid w:val="00A379E0"/>
    <w:rsid w:val="00A432BC"/>
    <w:rsid w:val="00A438B4"/>
    <w:rsid w:val="00A43CFB"/>
    <w:rsid w:val="00A43F77"/>
    <w:rsid w:val="00A44AA0"/>
    <w:rsid w:val="00A45CB9"/>
    <w:rsid w:val="00A471E2"/>
    <w:rsid w:val="00A508A9"/>
    <w:rsid w:val="00A5099C"/>
    <w:rsid w:val="00A51B9B"/>
    <w:rsid w:val="00A53307"/>
    <w:rsid w:val="00A5446F"/>
    <w:rsid w:val="00A5452A"/>
    <w:rsid w:val="00A55900"/>
    <w:rsid w:val="00A55B05"/>
    <w:rsid w:val="00A55B7A"/>
    <w:rsid w:val="00A6038E"/>
    <w:rsid w:val="00A60780"/>
    <w:rsid w:val="00A60BC3"/>
    <w:rsid w:val="00A62207"/>
    <w:rsid w:val="00A62D5A"/>
    <w:rsid w:val="00A646B6"/>
    <w:rsid w:val="00A669E9"/>
    <w:rsid w:val="00A66BD5"/>
    <w:rsid w:val="00A66CE3"/>
    <w:rsid w:val="00A6726D"/>
    <w:rsid w:val="00A67346"/>
    <w:rsid w:val="00A674CB"/>
    <w:rsid w:val="00A67C0A"/>
    <w:rsid w:val="00A67FA9"/>
    <w:rsid w:val="00A70BE0"/>
    <w:rsid w:val="00A7210B"/>
    <w:rsid w:val="00A72453"/>
    <w:rsid w:val="00A72590"/>
    <w:rsid w:val="00A73037"/>
    <w:rsid w:val="00A734DA"/>
    <w:rsid w:val="00A73876"/>
    <w:rsid w:val="00A758B1"/>
    <w:rsid w:val="00A758F3"/>
    <w:rsid w:val="00A75F67"/>
    <w:rsid w:val="00A76D2A"/>
    <w:rsid w:val="00A771C9"/>
    <w:rsid w:val="00A7724D"/>
    <w:rsid w:val="00A77296"/>
    <w:rsid w:val="00A777D6"/>
    <w:rsid w:val="00A77BD0"/>
    <w:rsid w:val="00A80009"/>
    <w:rsid w:val="00A80BBE"/>
    <w:rsid w:val="00A80C65"/>
    <w:rsid w:val="00A8197B"/>
    <w:rsid w:val="00A81A69"/>
    <w:rsid w:val="00A81B4F"/>
    <w:rsid w:val="00A820D2"/>
    <w:rsid w:val="00A828A4"/>
    <w:rsid w:val="00A82D92"/>
    <w:rsid w:val="00A82F7B"/>
    <w:rsid w:val="00A83305"/>
    <w:rsid w:val="00A83340"/>
    <w:rsid w:val="00A837FB"/>
    <w:rsid w:val="00A8403C"/>
    <w:rsid w:val="00A84221"/>
    <w:rsid w:val="00A85516"/>
    <w:rsid w:val="00A85D6C"/>
    <w:rsid w:val="00A86844"/>
    <w:rsid w:val="00A877F4"/>
    <w:rsid w:val="00A879C2"/>
    <w:rsid w:val="00A87A77"/>
    <w:rsid w:val="00A92106"/>
    <w:rsid w:val="00A9241D"/>
    <w:rsid w:val="00A926D2"/>
    <w:rsid w:val="00A929EB"/>
    <w:rsid w:val="00A9352C"/>
    <w:rsid w:val="00A93FF9"/>
    <w:rsid w:val="00A94433"/>
    <w:rsid w:val="00A94707"/>
    <w:rsid w:val="00A94E5A"/>
    <w:rsid w:val="00A95550"/>
    <w:rsid w:val="00A966A7"/>
    <w:rsid w:val="00A96F7A"/>
    <w:rsid w:val="00AA0914"/>
    <w:rsid w:val="00AA0D48"/>
    <w:rsid w:val="00AA1461"/>
    <w:rsid w:val="00AA2244"/>
    <w:rsid w:val="00AA2702"/>
    <w:rsid w:val="00AA3D8C"/>
    <w:rsid w:val="00AA5182"/>
    <w:rsid w:val="00AA5816"/>
    <w:rsid w:val="00AA5A2F"/>
    <w:rsid w:val="00AA62BB"/>
    <w:rsid w:val="00AB0533"/>
    <w:rsid w:val="00AB10FB"/>
    <w:rsid w:val="00AB20CB"/>
    <w:rsid w:val="00AB2677"/>
    <w:rsid w:val="00AB4346"/>
    <w:rsid w:val="00AB4B3C"/>
    <w:rsid w:val="00AB4BCE"/>
    <w:rsid w:val="00AB5036"/>
    <w:rsid w:val="00AB5CB4"/>
    <w:rsid w:val="00AB6FBA"/>
    <w:rsid w:val="00AB7B56"/>
    <w:rsid w:val="00AC1481"/>
    <w:rsid w:val="00AC16FE"/>
    <w:rsid w:val="00AC1EE0"/>
    <w:rsid w:val="00AC2350"/>
    <w:rsid w:val="00AC2D28"/>
    <w:rsid w:val="00AC2F9B"/>
    <w:rsid w:val="00AC3C84"/>
    <w:rsid w:val="00AC58DA"/>
    <w:rsid w:val="00AC5FCB"/>
    <w:rsid w:val="00AD036A"/>
    <w:rsid w:val="00AD1769"/>
    <w:rsid w:val="00AD1D1C"/>
    <w:rsid w:val="00AD47EF"/>
    <w:rsid w:val="00AD4AD1"/>
    <w:rsid w:val="00AD5159"/>
    <w:rsid w:val="00AD5DC1"/>
    <w:rsid w:val="00AD6A2D"/>
    <w:rsid w:val="00AD6A82"/>
    <w:rsid w:val="00AD6D53"/>
    <w:rsid w:val="00AD76CE"/>
    <w:rsid w:val="00AD781B"/>
    <w:rsid w:val="00AD7E9F"/>
    <w:rsid w:val="00AE0F6C"/>
    <w:rsid w:val="00AE0FB2"/>
    <w:rsid w:val="00AE1243"/>
    <w:rsid w:val="00AE19B0"/>
    <w:rsid w:val="00AE2508"/>
    <w:rsid w:val="00AE2D51"/>
    <w:rsid w:val="00AE4275"/>
    <w:rsid w:val="00AE4E88"/>
    <w:rsid w:val="00AE5732"/>
    <w:rsid w:val="00AE577E"/>
    <w:rsid w:val="00AE644D"/>
    <w:rsid w:val="00AE64D0"/>
    <w:rsid w:val="00AE75F6"/>
    <w:rsid w:val="00AE7BC0"/>
    <w:rsid w:val="00AF058F"/>
    <w:rsid w:val="00AF16C9"/>
    <w:rsid w:val="00AF26F2"/>
    <w:rsid w:val="00AF3BDE"/>
    <w:rsid w:val="00AF4419"/>
    <w:rsid w:val="00AF4E2F"/>
    <w:rsid w:val="00AF556B"/>
    <w:rsid w:val="00AF7DE2"/>
    <w:rsid w:val="00AF7F3F"/>
    <w:rsid w:val="00B000A3"/>
    <w:rsid w:val="00B00356"/>
    <w:rsid w:val="00B00546"/>
    <w:rsid w:val="00B00AA3"/>
    <w:rsid w:val="00B00AEE"/>
    <w:rsid w:val="00B02D20"/>
    <w:rsid w:val="00B032B2"/>
    <w:rsid w:val="00B03895"/>
    <w:rsid w:val="00B03E02"/>
    <w:rsid w:val="00B04E03"/>
    <w:rsid w:val="00B065D2"/>
    <w:rsid w:val="00B0687E"/>
    <w:rsid w:val="00B1045A"/>
    <w:rsid w:val="00B112C1"/>
    <w:rsid w:val="00B11516"/>
    <w:rsid w:val="00B116C3"/>
    <w:rsid w:val="00B11C8C"/>
    <w:rsid w:val="00B11EAA"/>
    <w:rsid w:val="00B12528"/>
    <w:rsid w:val="00B12B2A"/>
    <w:rsid w:val="00B12B38"/>
    <w:rsid w:val="00B1391B"/>
    <w:rsid w:val="00B13E94"/>
    <w:rsid w:val="00B14847"/>
    <w:rsid w:val="00B1745D"/>
    <w:rsid w:val="00B175FD"/>
    <w:rsid w:val="00B201D7"/>
    <w:rsid w:val="00B2093E"/>
    <w:rsid w:val="00B20C73"/>
    <w:rsid w:val="00B2163A"/>
    <w:rsid w:val="00B21AE6"/>
    <w:rsid w:val="00B21DAB"/>
    <w:rsid w:val="00B24E42"/>
    <w:rsid w:val="00B25E79"/>
    <w:rsid w:val="00B2668B"/>
    <w:rsid w:val="00B269F0"/>
    <w:rsid w:val="00B274BE"/>
    <w:rsid w:val="00B275D4"/>
    <w:rsid w:val="00B278E8"/>
    <w:rsid w:val="00B3040A"/>
    <w:rsid w:val="00B3075C"/>
    <w:rsid w:val="00B30A96"/>
    <w:rsid w:val="00B3234F"/>
    <w:rsid w:val="00B32766"/>
    <w:rsid w:val="00B33B15"/>
    <w:rsid w:val="00B33C98"/>
    <w:rsid w:val="00B33EE3"/>
    <w:rsid w:val="00B343C4"/>
    <w:rsid w:val="00B346AA"/>
    <w:rsid w:val="00B3508F"/>
    <w:rsid w:val="00B350D9"/>
    <w:rsid w:val="00B356CB"/>
    <w:rsid w:val="00B357E1"/>
    <w:rsid w:val="00B415A9"/>
    <w:rsid w:val="00B415F7"/>
    <w:rsid w:val="00B430D2"/>
    <w:rsid w:val="00B43BAC"/>
    <w:rsid w:val="00B44661"/>
    <w:rsid w:val="00B44BE1"/>
    <w:rsid w:val="00B46FB0"/>
    <w:rsid w:val="00B50441"/>
    <w:rsid w:val="00B5133F"/>
    <w:rsid w:val="00B52A8A"/>
    <w:rsid w:val="00B5448D"/>
    <w:rsid w:val="00B54B20"/>
    <w:rsid w:val="00B55274"/>
    <w:rsid w:val="00B555EE"/>
    <w:rsid w:val="00B55A04"/>
    <w:rsid w:val="00B55CF6"/>
    <w:rsid w:val="00B56CD4"/>
    <w:rsid w:val="00B56D4C"/>
    <w:rsid w:val="00B577C1"/>
    <w:rsid w:val="00B57E34"/>
    <w:rsid w:val="00B600C4"/>
    <w:rsid w:val="00B60365"/>
    <w:rsid w:val="00B606E7"/>
    <w:rsid w:val="00B60CF2"/>
    <w:rsid w:val="00B6292C"/>
    <w:rsid w:val="00B62CB3"/>
    <w:rsid w:val="00B63177"/>
    <w:rsid w:val="00B641AE"/>
    <w:rsid w:val="00B64B16"/>
    <w:rsid w:val="00B6573A"/>
    <w:rsid w:val="00B65C88"/>
    <w:rsid w:val="00B6706D"/>
    <w:rsid w:val="00B72F00"/>
    <w:rsid w:val="00B72FE8"/>
    <w:rsid w:val="00B74B7C"/>
    <w:rsid w:val="00B75200"/>
    <w:rsid w:val="00B752AD"/>
    <w:rsid w:val="00B75374"/>
    <w:rsid w:val="00B757A2"/>
    <w:rsid w:val="00B76BB7"/>
    <w:rsid w:val="00B775B8"/>
    <w:rsid w:val="00B77942"/>
    <w:rsid w:val="00B80083"/>
    <w:rsid w:val="00B80471"/>
    <w:rsid w:val="00B81FE6"/>
    <w:rsid w:val="00B82169"/>
    <w:rsid w:val="00B823C5"/>
    <w:rsid w:val="00B82CC8"/>
    <w:rsid w:val="00B82CE8"/>
    <w:rsid w:val="00B83395"/>
    <w:rsid w:val="00B834BF"/>
    <w:rsid w:val="00B834F7"/>
    <w:rsid w:val="00B84109"/>
    <w:rsid w:val="00B84A6F"/>
    <w:rsid w:val="00B851F9"/>
    <w:rsid w:val="00B85EDC"/>
    <w:rsid w:val="00B86055"/>
    <w:rsid w:val="00B86C0C"/>
    <w:rsid w:val="00B86D9F"/>
    <w:rsid w:val="00B86E2F"/>
    <w:rsid w:val="00B87B98"/>
    <w:rsid w:val="00B908BD"/>
    <w:rsid w:val="00B90B68"/>
    <w:rsid w:val="00B9158D"/>
    <w:rsid w:val="00B92B4A"/>
    <w:rsid w:val="00B931EB"/>
    <w:rsid w:val="00B94B45"/>
    <w:rsid w:val="00B96A6B"/>
    <w:rsid w:val="00B97016"/>
    <w:rsid w:val="00B97491"/>
    <w:rsid w:val="00BA23C7"/>
    <w:rsid w:val="00BA24EC"/>
    <w:rsid w:val="00BA2696"/>
    <w:rsid w:val="00BA3CBE"/>
    <w:rsid w:val="00BA4071"/>
    <w:rsid w:val="00BA4D1E"/>
    <w:rsid w:val="00BA5024"/>
    <w:rsid w:val="00BA5B80"/>
    <w:rsid w:val="00BA652A"/>
    <w:rsid w:val="00BA6EAC"/>
    <w:rsid w:val="00BA6F2B"/>
    <w:rsid w:val="00BA78E9"/>
    <w:rsid w:val="00BA7D23"/>
    <w:rsid w:val="00BA7E5B"/>
    <w:rsid w:val="00BB009D"/>
    <w:rsid w:val="00BB03C3"/>
    <w:rsid w:val="00BB2628"/>
    <w:rsid w:val="00BB26D9"/>
    <w:rsid w:val="00BB325C"/>
    <w:rsid w:val="00BB3372"/>
    <w:rsid w:val="00BB3F8D"/>
    <w:rsid w:val="00BB41D1"/>
    <w:rsid w:val="00BB455F"/>
    <w:rsid w:val="00BB4560"/>
    <w:rsid w:val="00BB4653"/>
    <w:rsid w:val="00BB5994"/>
    <w:rsid w:val="00BB67FF"/>
    <w:rsid w:val="00BC034A"/>
    <w:rsid w:val="00BC123C"/>
    <w:rsid w:val="00BC14C3"/>
    <w:rsid w:val="00BC2A24"/>
    <w:rsid w:val="00BC2B03"/>
    <w:rsid w:val="00BC520C"/>
    <w:rsid w:val="00BC5387"/>
    <w:rsid w:val="00BC5649"/>
    <w:rsid w:val="00BC5F16"/>
    <w:rsid w:val="00BC7281"/>
    <w:rsid w:val="00BC76BB"/>
    <w:rsid w:val="00BC76E8"/>
    <w:rsid w:val="00BC7F10"/>
    <w:rsid w:val="00BD0E93"/>
    <w:rsid w:val="00BD2FCC"/>
    <w:rsid w:val="00BD3004"/>
    <w:rsid w:val="00BD3999"/>
    <w:rsid w:val="00BD48CD"/>
    <w:rsid w:val="00BD5F17"/>
    <w:rsid w:val="00BD60A1"/>
    <w:rsid w:val="00BD6DB9"/>
    <w:rsid w:val="00BD784B"/>
    <w:rsid w:val="00BD7CBE"/>
    <w:rsid w:val="00BD7FE7"/>
    <w:rsid w:val="00BE020E"/>
    <w:rsid w:val="00BE0768"/>
    <w:rsid w:val="00BE0778"/>
    <w:rsid w:val="00BE1A99"/>
    <w:rsid w:val="00BE2335"/>
    <w:rsid w:val="00BE2AD1"/>
    <w:rsid w:val="00BE2D40"/>
    <w:rsid w:val="00BE4BFA"/>
    <w:rsid w:val="00BE4EFA"/>
    <w:rsid w:val="00BE546E"/>
    <w:rsid w:val="00BE5B0F"/>
    <w:rsid w:val="00BE614F"/>
    <w:rsid w:val="00BE6363"/>
    <w:rsid w:val="00BE66E2"/>
    <w:rsid w:val="00BE6BFB"/>
    <w:rsid w:val="00BE771A"/>
    <w:rsid w:val="00BF0601"/>
    <w:rsid w:val="00BF1B54"/>
    <w:rsid w:val="00BF2F88"/>
    <w:rsid w:val="00BF2FBD"/>
    <w:rsid w:val="00BF5224"/>
    <w:rsid w:val="00BF57C8"/>
    <w:rsid w:val="00BF644A"/>
    <w:rsid w:val="00BF7145"/>
    <w:rsid w:val="00BF778C"/>
    <w:rsid w:val="00C00B76"/>
    <w:rsid w:val="00C0158B"/>
    <w:rsid w:val="00C01617"/>
    <w:rsid w:val="00C023D6"/>
    <w:rsid w:val="00C029CB"/>
    <w:rsid w:val="00C0345C"/>
    <w:rsid w:val="00C03655"/>
    <w:rsid w:val="00C03B4F"/>
    <w:rsid w:val="00C04FA3"/>
    <w:rsid w:val="00C07C6D"/>
    <w:rsid w:val="00C10125"/>
    <w:rsid w:val="00C10134"/>
    <w:rsid w:val="00C10542"/>
    <w:rsid w:val="00C1069F"/>
    <w:rsid w:val="00C10E63"/>
    <w:rsid w:val="00C11D7B"/>
    <w:rsid w:val="00C12A59"/>
    <w:rsid w:val="00C12EA2"/>
    <w:rsid w:val="00C144BB"/>
    <w:rsid w:val="00C15010"/>
    <w:rsid w:val="00C162B6"/>
    <w:rsid w:val="00C16904"/>
    <w:rsid w:val="00C16BFE"/>
    <w:rsid w:val="00C17D15"/>
    <w:rsid w:val="00C2093A"/>
    <w:rsid w:val="00C21FEB"/>
    <w:rsid w:val="00C26568"/>
    <w:rsid w:val="00C26AFD"/>
    <w:rsid w:val="00C26E9E"/>
    <w:rsid w:val="00C27A23"/>
    <w:rsid w:val="00C305C3"/>
    <w:rsid w:val="00C31587"/>
    <w:rsid w:val="00C31C7F"/>
    <w:rsid w:val="00C32867"/>
    <w:rsid w:val="00C32DCA"/>
    <w:rsid w:val="00C33D2F"/>
    <w:rsid w:val="00C34091"/>
    <w:rsid w:val="00C34203"/>
    <w:rsid w:val="00C34356"/>
    <w:rsid w:val="00C361E2"/>
    <w:rsid w:val="00C3648B"/>
    <w:rsid w:val="00C37088"/>
    <w:rsid w:val="00C373D4"/>
    <w:rsid w:val="00C373FC"/>
    <w:rsid w:val="00C37F78"/>
    <w:rsid w:val="00C37FE0"/>
    <w:rsid w:val="00C416C0"/>
    <w:rsid w:val="00C42583"/>
    <w:rsid w:val="00C426ED"/>
    <w:rsid w:val="00C43198"/>
    <w:rsid w:val="00C44F81"/>
    <w:rsid w:val="00C45398"/>
    <w:rsid w:val="00C458B1"/>
    <w:rsid w:val="00C45FE3"/>
    <w:rsid w:val="00C47040"/>
    <w:rsid w:val="00C47DA6"/>
    <w:rsid w:val="00C50F50"/>
    <w:rsid w:val="00C51A3A"/>
    <w:rsid w:val="00C51A3E"/>
    <w:rsid w:val="00C54363"/>
    <w:rsid w:val="00C54F84"/>
    <w:rsid w:val="00C56570"/>
    <w:rsid w:val="00C56659"/>
    <w:rsid w:val="00C5685D"/>
    <w:rsid w:val="00C56CE9"/>
    <w:rsid w:val="00C61643"/>
    <w:rsid w:val="00C61805"/>
    <w:rsid w:val="00C61E0E"/>
    <w:rsid w:val="00C62A0E"/>
    <w:rsid w:val="00C630E5"/>
    <w:rsid w:val="00C637FC"/>
    <w:rsid w:val="00C63C02"/>
    <w:rsid w:val="00C64EB1"/>
    <w:rsid w:val="00C6552A"/>
    <w:rsid w:val="00C65F1D"/>
    <w:rsid w:val="00C6600E"/>
    <w:rsid w:val="00C668DE"/>
    <w:rsid w:val="00C66907"/>
    <w:rsid w:val="00C66C62"/>
    <w:rsid w:val="00C67F84"/>
    <w:rsid w:val="00C70FD1"/>
    <w:rsid w:val="00C73104"/>
    <w:rsid w:val="00C73B8D"/>
    <w:rsid w:val="00C74C14"/>
    <w:rsid w:val="00C74D8A"/>
    <w:rsid w:val="00C74ECE"/>
    <w:rsid w:val="00C7612D"/>
    <w:rsid w:val="00C76F1C"/>
    <w:rsid w:val="00C7795C"/>
    <w:rsid w:val="00C81F77"/>
    <w:rsid w:val="00C820F4"/>
    <w:rsid w:val="00C8219C"/>
    <w:rsid w:val="00C826BE"/>
    <w:rsid w:val="00C836E7"/>
    <w:rsid w:val="00C8421D"/>
    <w:rsid w:val="00C84EC4"/>
    <w:rsid w:val="00C85006"/>
    <w:rsid w:val="00C85840"/>
    <w:rsid w:val="00C85C2D"/>
    <w:rsid w:val="00C87381"/>
    <w:rsid w:val="00C87629"/>
    <w:rsid w:val="00C87AD2"/>
    <w:rsid w:val="00C87F0E"/>
    <w:rsid w:val="00C905BD"/>
    <w:rsid w:val="00C906B8"/>
    <w:rsid w:val="00C90892"/>
    <w:rsid w:val="00C90957"/>
    <w:rsid w:val="00C90A1A"/>
    <w:rsid w:val="00C90ECB"/>
    <w:rsid w:val="00C90FDD"/>
    <w:rsid w:val="00C910B3"/>
    <w:rsid w:val="00C91AF0"/>
    <w:rsid w:val="00C922B6"/>
    <w:rsid w:val="00C92923"/>
    <w:rsid w:val="00C92CA3"/>
    <w:rsid w:val="00C934EC"/>
    <w:rsid w:val="00C938B6"/>
    <w:rsid w:val="00C93961"/>
    <w:rsid w:val="00C93B07"/>
    <w:rsid w:val="00C944C5"/>
    <w:rsid w:val="00C947B5"/>
    <w:rsid w:val="00C9575F"/>
    <w:rsid w:val="00C95927"/>
    <w:rsid w:val="00C96E8B"/>
    <w:rsid w:val="00C97356"/>
    <w:rsid w:val="00C97FB6"/>
    <w:rsid w:val="00CA0182"/>
    <w:rsid w:val="00CA10C8"/>
    <w:rsid w:val="00CA1255"/>
    <w:rsid w:val="00CA201D"/>
    <w:rsid w:val="00CA4973"/>
    <w:rsid w:val="00CA52C0"/>
    <w:rsid w:val="00CA59A5"/>
    <w:rsid w:val="00CA5C04"/>
    <w:rsid w:val="00CA65EF"/>
    <w:rsid w:val="00CA67D5"/>
    <w:rsid w:val="00CA6968"/>
    <w:rsid w:val="00CA72D4"/>
    <w:rsid w:val="00CA7700"/>
    <w:rsid w:val="00CA798A"/>
    <w:rsid w:val="00CB14C6"/>
    <w:rsid w:val="00CB1AA7"/>
    <w:rsid w:val="00CB2E38"/>
    <w:rsid w:val="00CB31B4"/>
    <w:rsid w:val="00CB50D0"/>
    <w:rsid w:val="00CB5C14"/>
    <w:rsid w:val="00CB6B7E"/>
    <w:rsid w:val="00CB7593"/>
    <w:rsid w:val="00CC070F"/>
    <w:rsid w:val="00CC130F"/>
    <w:rsid w:val="00CC148F"/>
    <w:rsid w:val="00CC2168"/>
    <w:rsid w:val="00CC2511"/>
    <w:rsid w:val="00CC57DE"/>
    <w:rsid w:val="00CC5846"/>
    <w:rsid w:val="00CC5EAD"/>
    <w:rsid w:val="00CC6F60"/>
    <w:rsid w:val="00CC720E"/>
    <w:rsid w:val="00CC7347"/>
    <w:rsid w:val="00CC74FD"/>
    <w:rsid w:val="00CC78E9"/>
    <w:rsid w:val="00CD2D19"/>
    <w:rsid w:val="00CD3B98"/>
    <w:rsid w:val="00CD458D"/>
    <w:rsid w:val="00CD46A0"/>
    <w:rsid w:val="00CD4D9C"/>
    <w:rsid w:val="00CD668C"/>
    <w:rsid w:val="00CD7474"/>
    <w:rsid w:val="00CD769E"/>
    <w:rsid w:val="00CD7BE4"/>
    <w:rsid w:val="00CE07E0"/>
    <w:rsid w:val="00CE14CD"/>
    <w:rsid w:val="00CE1A06"/>
    <w:rsid w:val="00CE2894"/>
    <w:rsid w:val="00CE2BB2"/>
    <w:rsid w:val="00CE2E83"/>
    <w:rsid w:val="00CE2FB6"/>
    <w:rsid w:val="00CE317A"/>
    <w:rsid w:val="00CE5175"/>
    <w:rsid w:val="00CE5E4D"/>
    <w:rsid w:val="00CE5FE9"/>
    <w:rsid w:val="00CE6056"/>
    <w:rsid w:val="00CE62FD"/>
    <w:rsid w:val="00CE692A"/>
    <w:rsid w:val="00CE766C"/>
    <w:rsid w:val="00CF032C"/>
    <w:rsid w:val="00CF09DF"/>
    <w:rsid w:val="00CF2333"/>
    <w:rsid w:val="00CF2CC3"/>
    <w:rsid w:val="00CF4620"/>
    <w:rsid w:val="00CF48D2"/>
    <w:rsid w:val="00CF4BB3"/>
    <w:rsid w:val="00CF5218"/>
    <w:rsid w:val="00CF6159"/>
    <w:rsid w:val="00CF6366"/>
    <w:rsid w:val="00CF7D94"/>
    <w:rsid w:val="00D00588"/>
    <w:rsid w:val="00D01205"/>
    <w:rsid w:val="00D01254"/>
    <w:rsid w:val="00D017A6"/>
    <w:rsid w:val="00D02CB5"/>
    <w:rsid w:val="00D03044"/>
    <w:rsid w:val="00D03D7A"/>
    <w:rsid w:val="00D04AD0"/>
    <w:rsid w:val="00D04E87"/>
    <w:rsid w:val="00D05F4C"/>
    <w:rsid w:val="00D06215"/>
    <w:rsid w:val="00D0629A"/>
    <w:rsid w:val="00D06BD9"/>
    <w:rsid w:val="00D06D63"/>
    <w:rsid w:val="00D06D91"/>
    <w:rsid w:val="00D07094"/>
    <w:rsid w:val="00D10A6E"/>
    <w:rsid w:val="00D10D89"/>
    <w:rsid w:val="00D10D8E"/>
    <w:rsid w:val="00D11B6B"/>
    <w:rsid w:val="00D129FB"/>
    <w:rsid w:val="00D1449B"/>
    <w:rsid w:val="00D149B7"/>
    <w:rsid w:val="00D14CEA"/>
    <w:rsid w:val="00D160E9"/>
    <w:rsid w:val="00D163E8"/>
    <w:rsid w:val="00D17632"/>
    <w:rsid w:val="00D20014"/>
    <w:rsid w:val="00D203FC"/>
    <w:rsid w:val="00D210D6"/>
    <w:rsid w:val="00D21583"/>
    <w:rsid w:val="00D21651"/>
    <w:rsid w:val="00D21DA5"/>
    <w:rsid w:val="00D21EFB"/>
    <w:rsid w:val="00D22068"/>
    <w:rsid w:val="00D23245"/>
    <w:rsid w:val="00D23435"/>
    <w:rsid w:val="00D23CBD"/>
    <w:rsid w:val="00D23F74"/>
    <w:rsid w:val="00D24580"/>
    <w:rsid w:val="00D246D0"/>
    <w:rsid w:val="00D2526E"/>
    <w:rsid w:val="00D26636"/>
    <w:rsid w:val="00D268E6"/>
    <w:rsid w:val="00D3027A"/>
    <w:rsid w:val="00D309D4"/>
    <w:rsid w:val="00D330B9"/>
    <w:rsid w:val="00D33D4D"/>
    <w:rsid w:val="00D33D4E"/>
    <w:rsid w:val="00D35B4C"/>
    <w:rsid w:val="00D35CAD"/>
    <w:rsid w:val="00D3625C"/>
    <w:rsid w:val="00D36F9A"/>
    <w:rsid w:val="00D3721C"/>
    <w:rsid w:val="00D40C7F"/>
    <w:rsid w:val="00D40D78"/>
    <w:rsid w:val="00D416D5"/>
    <w:rsid w:val="00D420AF"/>
    <w:rsid w:val="00D421E5"/>
    <w:rsid w:val="00D43E31"/>
    <w:rsid w:val="00D43EC6"/>
    <w:rsid w:val="00D4621B"/>
    <w:rsid w:val="00D466E3"/>
    <w:rsid w:val="00D4742F"/>
    <w:rsid w:val="00D4767B"/>
    <w:rsid w:val="00D47BC7"/>
    <w:rsid w:val="00D47EE2"/>
    <w:rsid w:val="00D47FA4"/>
    <w:rsid w:val="00D51C4A"/>
    <w:rsid w:val="00D51E50"/>
    <w:rsid w:val="00D51E81"/>
    <w:rsid w:val="00D52BBA"/>
    <w:rsid w:val="00D538A5"/>
    <w:rsid w:val="00D55513"/>
    <w:rsid w:val="00D55621"/>
    <w:rsid w:val="00D55956"/>
    <w:rsid w:val="00D55A1F"/>
    <w:rsid w:val="00D55BA1"/>
    <w:rsid w:val="00D56314"/>
    <w:rsid w:val="00D568BE"/>
    <w:rsid w:val="00D56BD0"/>
    <w:rsid w:val="00D57E5A"/>
    <w:rsid w:val="00D602E7"/>
    <w:rsid w:val="00D628C0"/>
    <w:rsid w:val="00D62CF9"/>
    <w:rsid w:val="00D62DD6"/>
    <w:rsid w:val="00D63052"/>
    <w:rsid w:val="00D63B89"/>
    <w:rsid w:val="00D642DB"/>
    <w:rsid w:val="00D64395"/>
    <w:rsid w:val="00D65040"/>
    <w:rsid w:val="00D652C3"/>
    <w:rsid w:val="00D66610"/>
    <w:rsid w:val="00D67E97"/>
    <w:rsid w:val="00D71D6A"/>
    <w:rsid w:val="00D72B87"/>
    <w:rsid w:val="00D74006"/>
    <w:rsid w:val="00D75C86"/>
    <w:rsid w:val="00D76046"/>
    <w:rsid w:val="00D76442"/>
    <w:rsid w:val="00D76D60"/>
    <w:rsid w:val="00D7757F"/>
    <w:rsid w:val="00D77E6C"/>
    <w:rsid w:val="00D810B5"/>
    <w:rsid w:val="00D81BB7"/>
    <w:rsid w:val="00D843E2"/>
    <w:rsid w:val="00D84830"/>
    <w:rsid w:val="00D84BC9"/>
    <w:rsid w:val="00D856DE"/>
    <w:rsid w:val="00D861D2"/>
    <w:rsid w:val="00D86FA0"/>
    <w:rsid w:val="00D87265"/>
    <w:rsid w:val="00D9038B"/>
    <w:rsid w:val="00D90478"/>
    <w:rsid w:val="00D90599"/>
    <w:rsid w:val="00D91BC8"/>
    <w:rsid w:val="00D92441"/>
    <w:rsid w:val="00D93123"/>
    <w:rsid w:val="00D94140"/>
    <w:rsid w:val="00D94661"/>
    <w:rsid w:val="00D9479B"/>
    <w:rsid w:val="00D9510F"/>
    <w:rsid w:val="00D95A46"/>
    <w:rsid w:val="00D95CE6"/>
    <w:rsid w:val="00D963C2"/>
    <w:rsid w:val="00D971FE"/>
    <w:rsid w:val="00DA0ABA"/>
    <w:rsid w:val="00DA2078"/>
    <w:rsid w:val="00DA29D4"/>
    <w:rsid w:val="00DA2A69"/>
    <w:rsid w:val="00DA3088"/>
    <w:rsid w:val="00DA5515"/>
    <w:rsid w:val="00DA628F"/>
    <w:rsid w:val="00DA6439"/>
    <w:rsid w:val="00DB1452"/>
    <w:rsid w:val="00DB1E32"/>
    <w:rsid w:val="00DB25EC"/>
    <w:rsid w:val="00DB41C4"/>
    <w:rsid w:val="00DB435C"/>
    <w:rsid w:val="00DB5C97"/>
    <w:rsid w:val="00DB6418"/>
    <w:rsid w:val="00DB6AB5"/>
    <w:rsid w:val="00DC0204"/>
    <w:rsid w:val="00DC078D"/>
    <w:rsid w:val="00DC1CDA"/>
    <w:rsid w:val="00DC271F"/>
    <w:rsid w:val="00DC2C28"/>
    <w:rsid w:val="00DC300B"/>
    <w:rsid w:val="00DC3722"/>
    <w:rsid w:val="00DC39C1"/>
    <w:rsid w:val="00DC5115"/>
    <w:rsid w:val="00DC5798"/>
    <w:rsid w:val="00DC6A1D"/>
    <w:rsid w:val="00DC6A41"/>
    <w:rsid w:val="00DC701E"/>
    <w:rsid w:val="00DC726A"/>
    <w:rsid w:val="00DC7BA6"/>
    <w:rsid w:val="00DD0FA0"/>
    <w:rsid w:val="00DD196F"/>
    <w:rsid w:val="00DD20EE"/>
    <w:rsid w:val="00DD2B72"/>
    <w:rsid w:val="00DD33B4"/>
    <w:rsid w:val="00DD36C1"/>
    <w:rsid w:val="00DD3D7D"/>
    <w:rsid w:val="00DD40FE"/>
    <w:rsid w:val="00DD44A3"/>
    <w:rsid w:val="00DD593F"/>
    <w:rsid w:val="00DD7B81"/>
    <w:rsid w:val="00DE05C9"/>
    <w:rsid w:val="00DE109C"/>
    <w:rsid w:val="00DE35FF"/>
    <w:rsid w:val="00DE3629"/>
    <w:rsid w:val="00DE3C09"/>
    <w:rsid w:val="00DE3F4D"/>
    <w:rsid w:val="00DE4A24"/>
    <w:rsid w:val="00DE5A73"/>
    <w:rsid w:val="00DE6738"/>
    <w:rsid w:val="00DE6E0B"/>
    <w:rsid w:val="00DE6FE6"/>
    <w:rsid w:val="00DE718E"/>
    <w:rsid w:val="00DF052E"/>
    <w:rsid w:val="00DF0BF6"/>
    <w:rsid w:val="00DF119F"/>
    <w:rsid w:val="00DF2311"/>
    <w:rsid w:val="00DF2CA3"/>
    <w:rsid w:val="00DF39F6"/>
    <w:rsid w:val="00DF4DC5"/>
    <w:rsid w:val="00DF5C7B"/>
    <w:rsid w:val="00DF7983"/>
    <w:rsid w:val="00E0060F"/>
    <w:rsid w:val="00E00844"/>
    <w:rsid w:val="00E01F1C"/>
    <w:rsid w:val="00E025C3"/>
    <w:rsid w:val="00E02B10"/>
    <w:rsid w:val="00E03082"/>
    <w:rsid w:val="00E03373"/>
    <w:rsid w:val="00E038C8"/>
    <w:rsid w:val="00E04960"/>
    <w:rsid w:val="00E04FB8"/>
    <w:rsid w:val="00E06215"/>
    <w:rsid w:val="00E06BC7"/>
    <w:rsid w:val="00E074B6"/>
    <w:rsid w:val="00E0771D"/>
    <w:rsid w:val="00E10214"/>
    <w:rsid w:val="00E10837"/>
    <w:rsid w:val="00E108EC"/>
    <w:rsid w:val="00E10B97"/>
    <w:rsid w:val="00E114A4"/>
    <w:rsid w:val="00E12141"/>
    <w:rsid w:val="00E141D4"/>
    <w:rsid w:val="00E153BD"/>
    <w:rsid w:val="00E1602A"/>
    <w:rsid w:val="00E16155"/>
    <w:rsid w:val="00E167FF"/>
    <w:rsid w:val="00E16EFA"/>
    <w:rsid w:val="00E17572"/>
    <w:rsid w:val="00E17DF4"/>
    <w:rsid w:val="00E20B0E"/>
    <w:rsid w:val="00E227B2"/>
    <w:rsid w:val="00E24E62"/>
    <w:rsid w:val="00E24F52"/>
    <w:rsid w:val="00E2559D"/>
    <w:rsid w:val="00E26842"/>
    <w:rsid w:val="00E26AA1"/>
    <w:rsid w:val="00E26AA7"/>
    <w:rsid w:val="00E270DC"/>
    <w:rsid w:val="00E27D2B"/>
    <w:rsid w:val="00E30923"/>
    <w:rsid w:val="00E30A8B"/>
    <w:rsid w:val="00E31DE0"/>
    <w:rsid w:val="00E32E3E"/>
    <w:rsid w:val="00E33CE5"/>
    <w:rsid w:val="00E33F09"/>
    <w:rsid w:val="00E340D1"/>
    <w:rsid w:val="00E35714"/>
    <w:rsid w:val="00E376FC"/>
    <w:rsid w:val="00E37E9B"/>
    <w:rsid w:val="00E406E3"/>
    <w:rsid w:val="00E4077C"/>
    <w:rsid w:val="00E41280"/>
    <w:rsid w:val="00E41777"/>
    <w:rsid w:val="00E4197F"/>
    <w:rsid w:val="00E439E0"/>
    <w:rsid w:val="00E4477F"/>
    <w:rsid w:val="00E44A4E"/>
    <w:rsid w:val="00E44BA7"/>
    <w:rsid w:val="00E45B32"/>
    <w:rsid w:val="00E46EBA"/>
    <w:rsid w:val="00E500E8"/>
    <w:rsid w:val="00E51D8F"/>
    <w:rsid w:val="00E53077"/>
    <w:rsid w:val="00E535BB"/>
    <w:rsid w:val="00E545E1"/>
    <w:rsid w:val="00E54690"/>
    <w:rsid w:val="00E553C0"/>
    <w:rsid w:val="00E55C03"/>
    <w:rsid w:val="00E55DEF"/>
    <w:rsid w:val="00E560D2"/>
    <w:rsid w:val="00E562C4"/>
    <w:rsid w:val="00E573A2"/>
    <w:rsid w:val="00E60ACB"/>
    <w:rsid w:val="00E60B8A"/>
    <w:rsid w:val="00E61441"/>
    <w:rsid w:val="00E6265A"/>
    <w:rsid w:val="00E6388B"/>
    <w:rsid w:val="00E63E54"/>
    <w:rsid w:val="00E6587E"/>
    <w:rsid w:val="00E660B4"/>
    <w:rsid w:val="00E6649A"/>
    <w:rsid w:val="00E66814"/>
    <w:rsid w:val="00E706D5"/>
    <w:rsid w:val="00E7084C"/>
    <w:rsid w:val="00E716EE"/>
    <w:rsid w:val="00E7183B"/>
    <w:rsid w:val="00E71B01"/>
    <w:rsid w:val="00E71B80"/>
    <w:rsid w:val="00E71C16"/>
    <w:rsid w:val="00E71D20"/>
    <w:rsid w:val="00E722F9"/>
    <w:rsid w:val="00E7296D"/>
    <w:rsid w:val="00E72E7C"/>
    <w:rsid w:val="00E7312E"/>
    <w:rsid w:val="00E732FA"/>
    <w:rsid w:val="00E74E10"/>
    <w:rsid w:val="00E752F1"/>
    <w:rsid w:val="00E759D3"/>
    <w:rsid w:val="00E772D7"/>
    <w:rsid w:val="00E773C8"/>
    <w:rsid w:val="00E7795C"/>
    <w:rsid w:val="00E8045A"/>
    <w:rsid w:val="00E819F0"/>
    <w:rsid w:val="00E81D43"/>
    <w:rsid w:val="00E81D6F"/>
    <w:rsid w:val="00E82AB5"/>
    <w:rsid w:val="00E82CA4"/>
    <w:rsid w:val="00E83024"/>
    <w:rsid w:val="00E83A33"/>
    <w:rsid w:val="00E85418"/>
    <w:rsid w:val="00E85D16"/>
    <w:rsid w:val="00E9010D"/>
    <w:rsid w:val="00E907DC"/>
    <w:rsid w:val="00E92A7E"/>
    <w:rsid w:val="00E92F7F"/>
    <w:rsid w:val="00E9353A"/>
    <w:rsid w:val="00E938A7"/>
    <w:rsid w:val="00E93EB3"/>
    <w:rsid w:val="00E952BB"/>
    <w:rsid w:val="00E9544B"/>
    <w:rsid w:val="00E95785"/>
    <w:rsid w:val="00E96146"/>
    <w:rsid w:val="00E962EF"/>
    <w:rsid w:val="00E96F74"/>
    <w:rsid w:val="00E970D1"/>
    <w:rsid w:val="00EA107E"/>
    <w:rsid w:val="00EA17FF"/>
    <w:rsid w:val="00EA2160"/>
    <w:rsid w:val="00EA2AED"/>
    <w:rsid w:val="00EA3100"/>
    <w:rsid w:val="00EA3AE2"/>
    <w:rsid w:val="00EA3EFE"/>
    <w:rsid w:val="00EA3F02"/>
    <w:rsid w:val="00EA4060"/>
    <w:rsid w:val="00EA57F5"/>
    <w:rsid w:val="00EA5BA8"/>
    <w:rsid w:val="00EA5E1C"/>
    <w:rsid w:val="00EA6569"/>
    <w:rsid w:val="00EA65C5"/>
    <w:rsid w:val="00EA686D"/>
    <w:rsid w:val="00EA7505"/>
    <w:rsid w:val="00EB2F80"/>
    <w:rsid w:val="00EB333B"/>
    <w:rsid w:val="00EB4299"/>
    <w:rsid w:val="00EB4A37"/>
    <w:rsid w:val="00EB59A0"/>
    <w:rsid w:val="00EB59CF"/>
    <w:rsid w:val="00EB59D2"/>
    <w:rsid w:val="00EB5D91"/>
    <w:rsid w:val="00EB5F0A"/>
    <w:rsid w:val="00EB6AB3"/>
    <w:rsid w:val="00EB7095"/>
    <w:rsid w:val="00EB719E"/>
    <w:rsid w:val="00EB7AAF"/>
    <w:rsid w:val="00EC0788"/>
    <w:rsid w:val="00EC0AC4"/>
    <w:rsid w:val="00EC1E68"/>
    <w:rsid w:val="00EC2F19"/>
    <w:rsid w:val="00EC37E1"/>
    <w:rsid w:val="00EC4881"/>
    <w:rsid w:val="00EC61CB"/>
    <w:rsid w:val="00EC6BC9"/>
    <w:rsid w:val="00EC7DB1"/>
    <w:rsid w:val="00EC7ECC"/>
    <w:rsid w:val="00ED0C26"/>
    <w:rsid w:val="00ED121A"/>
    <w:rsid w:val="00ED1399"/>
    <w:rsid w:val="00ED167E"/>
    <w:rsid w:val="00ED32CB"/>
    <w:rsid w:val="00ED65E7"/>
    <w:rsid w:val="00ED7206"/>
    <w:rsid w:val="00ED721D"/>
    <w:rsid w:val="00ED7240"/>
    <w:rsid w:val="00ED7843"/>
    <w:rsid w:val="00ED7BC5"/>
    <w:rsid w:val="00EE1AA4"/>
    <w:rsid w:val="00EE1F6F"/>
    <w:rsid w:val="00EE2196"/>
    <w:rsid w:val="00EE2DDE"/>
    <w:rsid w:val="00EE3C8F"/>
    <w:rsid w:val="00EE4208"/>
    <w:rsid w:val="00EE4D55"/>
    <w:rsid w:val="00EE5B3B"/>
    <w:rsid w:val="00EE6D9E"/>
    <w:rsid w:val="00EE7BF8"/>
    <w:rsid w:val="00EF0848"/>
    <w:rsid w:val="00EF13A2"/>
    <w:rsid w:val="00EF18AF"/>
    <w:rsid w:val="00EF27DB"/>
    <w:rsid w:val="00EF3C80"/>
    <w:rsid w:val="00EF4161"/>
    <w:rsid w:val="00EF6214"/>
    <w:rsid w:val="00EF63C8"/>
    <w:rsid w:val="00EF66EB"/>
    <w:rsid w:val="00EF67AD"/>
    <w:rsid w:val="00EF69EE"/>
    <w:rsid w:val="00EF6F2F"/>
    <w:rsid w:val="00F007FC"/>
    <w:rsid w:val="00F0150F"/>
    <w:rsid w:val="00F02700"/>
    <w:rsid w:val="00F02CF9"/>
    <w:rsid w:val="00F02F40"/>
    <w:rsid w:val="00F02F67"/>
    <w:rsid w:val="00F03F49"/>
    <w:rsid w:val="00F044E2"/>
    <w:rsid w:val="00F05300"/>
    <w:rsid w:val="00F05E9E"/>
    <w:rsid w:val="00F06665"/>
    <w:rsid w:val="00F069A8"/>
    <w:rsid w:val="00F06C2C"/>
    <w:rsid w:val="00F06FB3"/>
    <w:rsid w:val="00F113B4"/>
    <w:rsid w:val="00F11EC6"/>
    <w:rsid w:val="00F12297"/>
    <w:rsid w:val="00F123C9"/>
    <w:rsid w:val="00F1299B"/>
    <w:rsid w:val="00F1304B"/>
    <w:rsid w:val="00F13B94"/>
    <w:rsid w:val="00F14630"/>
    <w:rsid w:val="00F15017"/>
    <w:rsid w:val="00F15E55"/>
    <w:rsid w:val="00F160E2"/>
    <w:rsid w:val="00F16281"/>
    <w:rsid w:val="00F16CF1"/>
    <w:rsid w:val="00F2000E"/>
    <w:rsid w:val="00F20E30"/>
    <w:rsid w:val="00F216EF"/>
    <w:rsid w:val="00F21812"/>
    <w:rsid w:val="00F21AF1"/>
    <w:rsid w:val="00F22296"/>
    <w:rsid w:val="00F228F7"/>
    <w:rsid w:val="00F22DD0"/>
    <w:rsid w:val="00F22EF9"/>
    <w:rsid w:val="00F24592"/>
    <w:rsid w:val="00F246C6"/>
    <w:rsid w:val="00F25FE6"/>
    <w:rsid w:val="00F26F6A"/>
    <w:rsid w:val="00F30A4F"/>
    <w:rsid w:val="00F30FC5"/>
    <w:rsid w:val="00F316C2"/>
    <w:rsid w:val="00F32232"/>
    <w:rsid w:val="00F32501"/>
    <w:rsid w:val="00F32BE8"/>
    <w:rsid w:val="00F3365C"/>
    <w:rsid w:val="00F346CC"/>
    <w:rsid w:val="00F34C38"/>
    <w:rsid w:val="00F34D94"/>
    <w:rsid w:val="00F35E41"/>
    <w:rsid w:val="00F36CB2"/>
    <w:rsid w:val="00F37C83"/>
    <w:rsid w:val="00F40675"/>
    <w:rsid w:val="00F408D7"/>
    <w:rsid w:val="00F4139C"/>
    <w:rsid w:val="00F41A58"/>
    <w:rsid w:val="00F43C59"/>
    <w:rsid w:val="00F43E9E"/>
    <w:rsid w:val="00F44609"/>
    <w:rsid w:val="00F44E63"/>
    <w:rsid w:val="00F45609"/>
    <w:rsid w:val="00F460C8"/>
    <w:rsid w:val="00F46D2B"/>
    <w:rsid w:val="00F46E8C"/>
    <w:rsid w:val="00F47051"/>
    <w:rsid w:val="00F4752E"/>
    <w:rsid w:val="00F478B6"/>
    <w:rsid w:val="00F506FB"/>
    <w:rsid w:val="00F50D93"/>
    <w:rsid w:val="00F50F96"/>
    <w:rsid w:val="00F510D2"/>
    <w:rsid w:val="00F51D98"/>
    <w:rsid w:val="00F5234A"/>
    <w:rsid w:val="00F535ED"/>
    <w:rsid w:val="00F54580"/>
    <w:rsid w:val="00F54C3C"/>
    <w:rsid w:val="00F55FCD"/>
    <w:rsid w:val="00F560B3"/>
    <w:rsid w:val="00F5799A"/>
    <w:rsid w:val="00F60561"/>
    <w:rsid w:val="00F60563"/>
    <w:rsid w:val="00F606F4"/>
    <w:rsid w:val="00F607EA"/>
    <w:rsid w:val="00F6097F"/>
    <w:rsid w:val="00F61CE8"/>
    <w:rsid w:val="00F630CC"/>
    <w:rsid w:val="00F63124"/>
    <w:rsid w:val="00F631F1"/>
    <w:rsid w:val="00F63285"/>
    <w:rsid w:val="00F6391B"/>
    <w:rsid w:val="00F63DEF"/>
    <w:rsid w:val="00F64306"/>
    <w:rsid w:val="00F643BA"/>
    <w:rsid w:val="00F66D1A"/>
    <w:rsid w:val="00F71A4E"/>
    <w:rsid w:val="00F727F3"/>
    <w:rsid w:val="00F72AA5"/>
    <w:rsid w:val="00F72D0E"/>
    <w:rsid w:val="00F72D18"/>
    <w:rsid w:val="00F74D9C"/>
    <w:rsid w:val="00F7544F"/>
    <w:rsid w:val="00F75B90"/>
    <w:rsid w:val="00F75E9A"/>
    <w:rsid w:val="00F766B9"/>
    <w:rsid w:val="00F77639"/>
    <w:rsid w:val="00F820C4"/>
    <w:rsid w:val="00F8263E"/>
    <w:rsid w:val="00F82845"/>
    <w:rsid w:val="00F8308C"/>
    <w:rsid w:val="00F83E13"/>
    <w:rsid w:val="00F83F70"/>
    <w:rsid w:val="00F84BBF"/>
    <w:rsid w:val="00F853B9"/>
    <w:rsid w:val="00F853F2"/>
    <w:rsid w:val="00F855CD"/>
    <w:rsid w:val="00F85792"/>
    <w:rsid w:val="00F85A67"/>
    <w:rsid w:val="00F85CE4"/>
    <w:rsid w:val="00F868E4"/>
    <w:rsid w:val="00F879D0"/>
    <w:rsid w:val="00F903FD"/>
    <w:rsid w:val="00F90803"/>
    <w:rsid w:val="00F9105B"/>
    <w:rsid w:val="00F91AB3"/>
    <w:rsid w:val="00F91C15"/>
    <w:rsid w:val="00F9293A"/>
    <w:rsid w:val="00F93657"/>
    <w:rsid w:val="00F9399A"/>
    <w:rsid w:val="00F946D4"/>
    <w:rsid w:val="00F94CD8"/>
    <w:rsid w:val="00F964C4"/>
    <w:rsid w:val="00F96593"/>
    <w:rsid w:val="00F96CE9"/>
    <w:rsid w:val="00F96EBA"/>
    <w:rsid w:val="00F973DD"/>
    <w:rsid w:val="00FA03BE"/>
    <w:rsid w:val="00FA16DA"/>
    <w:rsid w:val="00FA194E"/>
    <w:rsid w:val="00FA222E"/>
    <w:rsid w:val="00FA223A"/>
    <w:rsid w:val="00FA2929"/>
    <w:rsid w:val="00FA35D4"/>
    <w:rsid w:val="00FA36BF"/>
    <w:rsid w:val="00FA3E1B"/>
    <w:rsid w:val="00FA481F"/>
    <w:rsid w:val="00FA4DD0"/>
    <w:rsid w:val="00FA54AB"/>
    <w:rsid w:val="00FA5546"/>
    <w:rsid w:val="00FA667C"/>
    <w:rsid w:val="00FA741F"/>
    <w:rsid w:val="00FA751E"/>
    <w:rsid w:val="00FA76F1"/>
    <w:rsid w:val="00FB0430"/>
    <w:rsid w:val="00FB05B3"/>
    <w:rsid w:val="00FB1B3A"/>
    <w:rsid w:val="00FB1B76"/>
    <w:rsid w:val="00FB2A2F"/>
    <w:rsid w:val="00FB2E04"/>
    <w:rsid w:val="00FB3D0C"/>
    <w:rsid w:val="00FB3F22"/>
    <w:rsid w:val="00FB597B"/>
    <w:rsid w:val="00FB6052"/>
    <w:rsid w:val="00FB75E1"/>
    <w:rsid w:val="00FB7C98"/>
    <w:rsid w:val="00FC03DF"/>
    <w:rsid w:val="00FC1106"/>
    <w:rsid w:val="00FC2070"/>
    <w:rsid w:val="00FC2358"/>
    <w:rsid w:val="00FC25C9"/>
    <w:rsid w:val="00FC3384"/>
    <w:rsid w:val="00FC345F"/>
    <w:rsid w:val="00FC40F7"/>
    <w:rsid w:val="00FC47F2"/>
    <w:rsid w:val="00FC50FA"/>
    <w:rsid w:val="00FC5F39"/>
    <w:rsid w:val="00FC6246"/>
    <w:rsid w:val="00FC661C"/>
    <w:rsid w:val="00FC6B75"/>
    <w:rsid w:val="00FC6BF7"/>
    <w:rsid w:val="00FC7184"/>
    <w:rsid w:val="00FD064D"/>
    <w:rsid w:val="00FD0C1A"/>
    <w:rsid w:val="00FD35CC"/>
    <w:rsid w:val="00FD38CF"/>
    <w:rsid w:val="00FD403A"/>
    <w:rsid w:val="00FD4050"/>
    <w:rsid w:val="00FD4108"/>
    <w:rsid w:val="00FD4AE9"/>
    <w:rsid w:val="00FD5CB7"/>
    <w:rsid w:val="00FD6390"/>
    <w:rsid w:val="00FD69BD"/>
    <w:rsid w:val="00FE0329"/>
    <w:rsid w:val="00FE0CFC"/>
    <w:rsid w:val="00FE19D2"/>
    <w:rsid w:val="00FE4B2E"/>
    <w:rsid w:val="00FE500B"/>
    <w:rsid w:val="00FE5628"/>
    <w:rsid w:val="00FE6DEB"/>
    <w:rsid w:val="00FE73A4"/>
    <w:rsid w:val="00FE7A43"/>
    <w:rsid w:val="00FF078A"/>
    <w:rsid w:val="00FF0B43"/>
    <w:rsid w:val="00FF0E0C"/>
    <w:rsid w:val="00FF1234"/>
    <w:rsid w:val="00FF139E"/>
    <w:rsid w:val="00FF2514"/>
    <w:rsid w:val="00FF277E"/>
    <w:rsid w:val="00FF2CF0"/>
    <w:rsid w:val="00FF3426"/>
    <w:rsid w:val="00FF44EC"/>
    <w:rsid w:val="00FF5726"/>
    <w:rsid w:val="00FF5804"/>
    <w:rsid w:val="00FF5F75"/>
    <w:rsid w:val="00FF6414"/>
    <w:rsid w:val="00FF6996"/>
    <w:rsid w:val="00FF74A3"/>
    <w:rsid w:val="00FF75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caption" w:qFormat="1"/>
    <w:lsdException w:name="footnote reference"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CAF"/>
    <w:rPr>
      <w:rFonts w:ascii=".VnTime" w:hAnsi=".VnTime"/>
      <w:sz w:val="28"/>
    </w:rPr>
  </w:style>
  <w:style w:type="paragraph" w:styleId="Heading2">
    <w:name w:val="heading 2"/>
    <w:basedOn w:val="Normal"/>
    <w:next w:val="Normal"/>
    <w:qFormat/>
    <w:rsid w:val="00ED7240"/>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w:basedOn w:val="Normal"/>
    <w:link w:val="BodyTextChar"/>
    <w:rsid w:val="00537C4E"/>
    <w:pPr>
      <w:tabs>
        <w:tab w:val="left" w:pos="0"/>
      </w:tabs>
      <w:jc w:val="both"/>
    </w:pPr>
    <w:rPr>
      <w:lang w:val="en-GB"/>
    </w:rPr>
  </w:style>
  <w:style w:type="paragraph" w:customStyle="1" w:styleId="DefaultParagraphFontParaCharCharCharCharChar">
    <w:name w:val="Default Paragraph Font Para Char Char Char Char Char"/>
    <w:autoRedefine/>
    <w:rsid w:val="00ED7240"/>
    <w:pPr>
      <w:tabs>
        <w:tab w:val="left" w:pos="1152"/>
      </w:tabs>
      <w:spacing w:before="120" w:after="120" w:line="312" w:lineRule="auto"/>
    </w:pPr>
    <w:rPr>
      <w:rFonts w:ascii="Arial" w:hAnsi="Arial" w:cs="Arial"/>
      <w:sz w:val="26"/>
      <w:szCs w:val="26"/>
    </w:rPr>
  </w:style>
  <w:style w:type="paragraph" w:styleId="BodyTextIndent2">
    <w:name w:val="Body Text Indent 2"/>
    <w:basedOn w:val="Normal"/>
    <w:rsid w:val="009B2D27"/>
    <w:pPr>
      <w:spacing w:after="120" w:line="480" w:lineRule="auto"/>
      <w:ind w:left="360"/>
    </w:pPr>
    <w:rPr>
      <w:rFonts w:ascii="Times New Roman" w:hAnsi="Times New Roman"/>
      <w:sz w:val="24"/>
      <w:szCs w:val="24"/>
    </w:rPr>
  </w:style>
  <w:style w:type="paragraph" w:styleId="BodyText2">
    <w:name w:val="Body Text 2"/>
    <w:basedOn w:val="Normal"/>
    <w:link w:val="BodyText2Char"/>
    <w:rsid w:val="009B2D27"/>
    <w:pPr>
      <w:spacing w:after="120" w:line="480" w:lineRule="auto"/>
    </w:pPr>
    <w:rPr>
      <w:rFonts w:ascii="Times New Roman" w:hAnsi="Times New Roman"/>
      <w:sz w:val="24"/>
      <w:szCs w:val="24"/>
    </w:rPr>
  </w:style>
  <w:style w:type="paragraph" w:styleId="BodyTextIndent">
    <w:name w:val="Body Text Indent"/>
    <w:basedOn w:val="Normal"/>
    <w:rsid w:val="009B2D27"/>
    <w:pPr>
      <w:spacing w:after="120"/>
      <w:ind w:left="360"/>
    </w:pPr>
    <w:rPr>
      <w:rFonts w:ascii="Times New Roman" w:hAnsi="Times New Roman"/>
      <w:sz w:val="24"/>
      <w:szCs w:val="24"/>
    </w:rPr>
  </w:style>
  <w:style w:type="paragraph" w:styleId="NormalWeb">
    <w:name w:val="Normal (Web)"/>
    <w:aliases w:val="Char Char Char, Char Char Char,Normal (Web)1"/>
    <w:basedOn w:val="Normal"/>
    <w:link w:val="NormalWebChar"/>
    <w:uiPriority w:val="99"/>
    <w:rsid w:val="009B2D27"/>
    <w:pPr>
      <w:spacing w:before="100" w:beforeAutospacing="1" w:after="100" w:afterAutospacing="1"/>
    </w:pPr>
    <w:rPr>
      <w:rFonts w:ascii="Times New Roman" w:hAnsi="Times New Roman"/>
      <w:sz w:val="24"/>
      <w:szCs w:val="24"/>
    </w:rPr>
  </w:style>
  <w:style w:type="character" w:styleId="Hyperlink">
    <w:name w:val="Hyperlink"/>
    <w:basedOn w:val="DefaultParagraphFont"/>
    <w:rsid w:val="009B2D27"/>
    <w:rPr>
      <w:color w:val="0000FF"/>
      <w:u w:val="single"/>
    </w:rPr>
  </w:style>
  <w:style w:type="character" w:customStyle="1" w:styleId="newscontent">
    <w:name w:val="newscontent"/>
    <w:basedOn w:val="DefaultParagraphFont"/>
    <w:rsid w:val="009B2D27"/>
  </w:style>
  <w:style w:type="paragraph" w:styleId="Footer">
    <w:name w:val="footer"/>
    <w:basedOn w:val="Normal"/>
    <w:rsid w:val="00FC2358"/>
    <w:pPr>
      <w:tabs>
        <w:tab w:val="center" w:pos="4320"/>
        <w:tab w:val="right" w:pos="8640"/>
      </w:tabs>
    </w:pPr>
  </w:style>
  <w:style w:type="character" w:styleId="PageNumber">
    <w:name w:val="page number"/>
    <w:basedOn w:val="DefaultParagraphFont"/>
    <w:rsid w:val="00FC2358"/>
  </w:style>
  <w:style w:type="table" w:styleId="TableGrid">
    <w:name w:val="Table Grid"/>
    <w:basedOn w:val="TableNormal"/>
    <w:uiPriority w:val="59"/>
    <w:rsid w:val="00E545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30CC"/>
    <w:pPr>
      <w:ind w:left="720"/>
      <w:contextualSpacing/>
    </w:pPr>
  </w:style>
  <w:style w:type="character" w:customStyle="1" w:styleId="BodyTextChar">
    <w:name w:val="Body Text Char"/>
    <w:aliases w:val="Char Char"/>
    <w:basedOn w:val="DefaultParagraphFont"/>
    <w:link w:val="BodyText"/>
    <w:rsid w:val="00825358"/>
    <w:rPr>
      <w:rFonts w:ascii=".VnTime" w:hAnsi=".VnTime"/>
      <w:sz w:val="28"/>
      <w:lang w:val="en-GB"/>
    </w:rPr>
  </w:style>
  <w:style w:type="paragraph" w:styleId="Header">
    <w:name w:val="header"/>
    <w:basedOn w:val="Normal"/>
    <w:link w:val="HeaderChar"/>
    <w:uiPriority w:val="99"/>
    <w:unhideWhenUsed/>
    <w:rsid w:val="00825358"/>
    <w:pPr>
      <w:tabs>
        <w:tab w:val="center" w:pos="4680"/>
        <w:tab w:val="right" w:pos="9360"/>
      </w:tabs>
    </w:pPr>
  </w:style>
  <w:style w:type="character" w:customStyle="1" w:styleId="HeaderChar">
    <w:name w:val="Header Char"/>
    <w:basedOn w:val="DefaultParagraphFont"/>
    <w:link w:val="Header"/>
    <w:uiPriority w:val="99"/>
    <w:rsid w:val="00825358"/>
    <w:rPr>
      <w:rFonts w:ascii=".VnTime" w:hAnsi=".VnTime"/>
      <w:sz w:val="28"/>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uiPriority w:val="99"/>
    <w:qFormat/>
    <w:rsid w:val="003D269B"/>
    <w:rPr>
      <w:rFonts w:ascii="Times New Roman" w:hAnsi="Times New Roman"/>
      <w:sz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uiPriority w:val="99"/>
    <w:qFormat/>
    <w:rsid w:val="003D269B"/>
  </w:style>
  <w:style w:type="character" w:styleId="FootnoteReference">
    <w:name w:val="footnote reference"/>
    <w:aliases w:val="Footnote,Footnote text,Ref,de nota al pie,ftref,BearingPoint,16 Point,Superscript 6 Point,fr,Footnote Text1,Footnote Text Char Char Char Char Char Char Ch Char Char Char Char Char Char C,f1,Footnote + Arial,10 pt,Black,Footnote Text11"/>
    <w:link w:val="CharChar1CharCharCharChar1CharCharCharCharCharCharCharChar"/>
    <w:qFormat/>
    <w:rsid w:val="003D269B"/>
    <w:rPr>
      <w:vertAlign w:val="superscript"/>
    </w:rPr>
  </w:style>
  <w:style w:type="character" w:styleId="Strong">
    <w:name w:val="Strong"/>
    <w:basedOn w:val="DefaultParagraphFont"/>
    <w:uiPriority w:val="22"/>
    <w:qFormat/>
    <w:rsid w:val="00E4197F"/>
    <w:rPr>
      <w:b/>
      <w:bCs/>
    </w:rPr>
  </w:style>
  <w:style w:type="paragraph" w:styleId="BalloonText">
    <w:name w:val="Balloon Text"/>
    <w:basedOn w:val="Normal"/>
    <w:link w:val="BalloonTextChar"/>
    <w:rsid w:val="00293CA0"/>
    <w:rPr>
      <w:rFonts w:ascii="Segoe UI" w:hAnsi="Segoe UI" w:cs="Segoe UI"/>
      <w:sz w:val="18"/>
      <w:szCs w:val="18"/>
    </w:rPr>
  </w:style>
  <w:style w:type="character" w:customStyle="1" w:styleId="BalloonTextChar">
    <w:name w:val="Balloon Text Char"/>
    <w:basedOn w:val="DefaultParagraphFont"/>
    <w:link w:val="BalloonText"/>
    <w:rsid w:val="00293CA0"/>
    <w:rPr>
      <w:rFonts w:ascii="Segoe UI" w:hAnsi="Segoe UI" w:cs="Segoe UI"/>
      <w:sz w:val="18"/>
      <w:szCs w:val="18"/>
    </w:rPr>
  </w:style>
  <w:style w:type="character" w:customStyle="1" w:styleId="04BodyChar">
    <w:name w:val="04. Body Char"/>
    <w:link w:val="04Body"/>
    <w:locked/>
    <w:rsid w:val="00874AC7"/>
    <w:rPr>
      <w:sz w:val="28"/>
      <w:szCs w:val="26"/>
    </w:rPr>
  </w:style>
  <w:style w:type="paragraph" w:customStyle="1" w:styleId="04Body">
    <w:name w:val="04. Body"/>
    <w:basedOn w:val="Normal"/>
    <w:link w:val="04BodyChar"/>
    <w:qFormat/>
    <w:rsid w:val="00874AC7"/>
    <w:pPr>
      <w:spacing w:before="120" w:after="120" w:line="264" w:lineRule="auto"/>
      <w:ind w:firstLine="720"/>
      <w:jc w:val="both"/>
    </w:pPr>
    <w:rPr>
      <w:rFonts w:ascii="Times New Roman" w:hAnsi="Times New Roman"/>
      <w:szCs w:val="26"/>
    </w:rPr>
  </w:style>
  <w:style w:type="character" w:customStyle="1" w:styleId="BodyText2Char">
    <w:name w:val="Body Text 2 Char"/>
    <w:link w:val="BodyText2"/>
    <w:rsid w:val="00E535BB"/>
    <w:rPr>
      <w:sz w:val="24"/>
      <w:szCs w:val="24"/>
    </w:rPr>
  </w:style>
  <w:style w:type="character" w:customStyle="1" w:styleId="NormalWebChar">
    <w:name w:val="Normal (Web) Char"/>
    <w:aliases w:val="Char Char Char Char, Char Char Char Char,Normal (Web)1 Char"/>
    <w:link w:val="NormalWeb"/>
    <w:uiPriority w:val="99"/>
    <w:locked/>
    <w:rsid w:val="00B278E8"/>
    <w:rPr>
      <w:sz w:val="24"/>
      <w:szCs w:val="24"/>
    </w:rPr>
  </w:style>
  <w:style w:type="character" w:customStyle="1" w:styleId="fontstyle01">
    <w:name w:val="fontstyle01"/>
    <w:basedOn w:val="DefaultParagraphFont"/>
    <w:rsid w:val="00931724"/>
    <w:rPr>
      <w:rFonts w:ascii="Bold" w:hAnsi="Bold" w:hint="default"/>
      <w:b/>
      <w:bCs/>
      <w:i w:val="0"/>
      <w:iCs w:val="0"/>
      <w:color w:val="000000"/>
      <w:sz w:val="30"/>
      <w:szCs w:val="30"/>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rsid w:val="005A2128"/>
    <w:pPr>
      <w:spacing w:after="160" w:line="240" w:lineRule="exact"/>
    </w:pPr>
    <w:rPr>
      <w:rFonts w:ascii="Times New Roman" w:hAnsi="Times New Roman"/>
      <w:sz w:val="20"/>
      <w:vertAlign w:val="superscript"/>
    </w:rPr>
  </w:style>
  <w:style w:type="character" w:customStyle="1" w:styleId="fontstyle21">
    <w:name w:val="fontstyle21"/>
    <w:basedOn w:val="DefaultParagraphFont"/>
    <w:rsid w:val="00112678"/>
    <w:rPr>
      <w:rFonts w:ascii="Times New Roman" w:hAnsi="Times New Roman" w:cs="Times New Roman" w:hint="default"/>
      <w:b w:val="0"/>
      <w:bCs w:val="0"/>
      <w:i/>
      <w:iCs/>
      <w:color w:val="000000"/>
      <w:sz w:val="28"/>
      <w:szCs w:val="28"/>
    </w:rPr>
  </w:style>
  <w:style w:type="paragraph" w:customStyle="1" w:styleId="Char">
    <w:name w:val="Char"/>
    <w:basedOn w:val="Normal"/>
    <w:rsid w:val="000D4995"/>
    <w:pPr>
      <w:pageBreakBefore/>
      <w:spacing w:before="100" w:beforeAutospacing="1" w:after="100" w:afterAutospacing="1"/>
    </w:pPr>
    <w:rPr>
      <w:rFonts w:ascii="Tahoma" w:hAnsi="Tahoma" w:cs="Tahoma"/>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footnote reference"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CAF"/>
    <w:rPr>
      <w:rFonts w:ascii=".VnTime" w:hAnsi=".VnTime"/>
      <w:sz w:val="28"/>
    </w:rPr>
  </w:style>
  <w:style w:type="paragraph" w:styleId="Heading2">
    <w:name w:val="heading 2"/>
    <w:basedOn w:val="Normal"/>
    <w:next w:val="Normal"/>
    <w:qFormat/>
    <w:rsid w:val="00ED7240"/>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7C4E"/>
    <w:pPr>
      <w:tabs>
        <w:tab w:val="left" w:pos="0"/>
      </w:tabs>
      <w:jc w:val="both"/>
    </w:pPr>
    <w:rPr>
      <w:lang w:val="en-GB"/>
    </w:rPr>
  </w:style>
  <w:style w:type="paragraph" w:customStyle="1" w:styleId="DefaultParagraphFontParaCharCharCharCharChar">
    <w:name w:val="Default Paragraph Font Para Char Char Char Char Char"/>
    <w:autoRedefine/>
    <w:rsid w:val="00ED7240"/>
    <w:pPr>
      <w:tabs>
        <w:tab w:val="left" w:pos="1152"/>
      </w:tabs>
      <w:spacing w:before="120" w:after="120" w:line="312" w:lineRule="auto"/>
    </w:pPr>
    <w:rPr>
      <w:rFonts w:ascii="Arial" w:hAnsi="Arial" w:cs="Arial"/>
      <w:sz w:val="26"/>
      <w:szCs w:val="26"/>
    </w:rPr>
  </w:style>
  <w:style w:type="paragraph" w:styleId="BodyTextIndent2">
    <w:name w:val="Body Text Indent 2"/>
    <w:basedOn w:val="Normal"/>
    <w:rsid w:val="009B2D27"/>
    <w:pPr>
      <w:spacing w:after="120" w:line="480" w:lineRule="auto"/>
      <w:ind w:left="360"/>
    </w:pPr>
    <w:rPr>
      <w:rFonts w:ascii="Times New Roman" w:hAnsi="Times New Roman"/>
      <w:sz w:val="24"/>
      <w:szCs w:val="24"/>
    </w:rPr>
  </w:style>
  <w:style w:type="paragraph" w:styleId="BodyText2">
    <w:name w:val="Body Text 2"/>
    <w:basedOn w:val="Normal"/>
    <w:link w:val="BodyText2Char"/>
    <w:rsid w:val="009B2D27"/>
    <w:pPr>
      <w:spacing w:after="120" w:line="480" w:lineRule="auto"/>
    </w:pPr>
    <w:rPr>
      <w:rFonts w:ascii="Times New Roman" w:hAnsi="Times New Roman"/>
      <w:sz w:val="24"/>
      <w:szCs w:val="24"/>
    </w:rPr>
  </w:style>
  <w:style w:type="paragraph" w:styleId="BodyTextIndent">
    <w:name w:val="Body Text Indent"/>
    <w:basedOn w:val="Normal"/>
    <w:rsid w:val="009B2D27"/>
    <w:pPr>
      <w:spacing w:after="120"/>
      <w:ind w:left="360"/>
    </w:pPr>
    <w:rPr>
      <w:rFonts w:ascii="Times New Roman" w:hAnsi="Times New Roman"/>
      <w:sz w:val="24"/>
      <w:szCs w:val="24"/>
    </w:rPr>
  </w:style>
  <w:style w:type="paragraph" w:styleId="NormalWeb">
    <w:name w:val="Normal (Web)"/>
    <w:aliases w:val="Char Char Char, Char Char Char,Normal (Web)1"/>
    <w:basedOn w:val="Normal"/>
    <w:link w:val="NormalWebChar"/>
    <w:uiPriority w:val="99"/>
    <w:rsid w:val="009B2D27"/>
    <w:pPr>
      <w:spacing w:before="100" w:beforeAutospacing="1" w:after="100" w:afterAutospacing="1"/>
    </w:pPr>
    <w:rPr>
      <w:rFonts w:ascii="Times New Roman" w:hAnsi="Times New Roman"/>
      <w:sz w:val="24"/>
      <w:szCs w:val="24"/>
    </w:rPr>
  </w:style>
  <w:style w:type="character" w:styleId="Hyperlink">
    <w:name w:val="Hyperlink"/>
    <w:basedOn w:val="DefaultParagraphFont"/>
    <w:rsid w:val="009B2D27"/>
    <w:rPr>
      <w:color w:val="0000FF"/>
      <w:u w:val="single"/>
    </w:rPr>
  </w:style>
  <w:style w:type="character" w:customStyle="1" w:styleId="newscontent">
    <w:name w:val="newscontent"/>
    <w:basedOn w:val="DefaultParagraphFont"/>
    <w:rsid w:val="009B2D27"/>
  </w:style>
  <w:style w:type="paragraph" w:styleId="Footer">
    <w:name w:val="footer"/>
    <w:basedOn w:val="Normal"/>
    <w:rsid w:val="00FC2358"/>
    <w:pPr>
      <w:tabs>
        <w:tab w:val="center" w:pos="4320"/>
        <w:tab w:val="right" w:pos="8640"/>
      </w:tabs>
    </w:pPr>
  </w:style>
  <w:style w:type="character" w:styleId="PageNumber">
    <w:name w:val="page number"/>
    <w:basedOn w:val="DefaultParagraphFont"/>
    <w:rsid w:val="00FC2358"/>
  </w:style>
  <w:style w:type="table" w:styleId="TableGrid">
    <w:name w:val="Table Grid"/>
    <w:basedOn w:val="TableNormal"/>
    <w:uiPriority w:val="59"/>
    <w:rsid w:val="00E545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30CC"/>
    <w:pPr>
      <w:ind w:left="720"/>
      <w:contextualSpacing/>
    </w:pPr>
  </w:style>
  <w:style w:type="character" w:customStyle="1" w:styleId="BodyTextChar">
    <w:name w:val="Body Text Char"/>
    <w:basedOn w:val="DefaultParagraphFont"/>
    <w:link w:val="BodyText"/>
    <w:rsid w:val="00825358"/>
    <w:rPr>
      <w:rFonts w:ascii=".VnTime" w:hAnsi=".VnTime"/>
      <w:sz w:val="28"/>
      <w:lang w:val="en-GB"/>
    </w:rPr>
  </w:style>
  <w:style w:type="paragraph" w:styleId="Header">
    <w:name w:val="header"/>
    <w:basedOn w:val="Normal"/>
    <w:link w:val="HeaderChar"/>
    <w:uiPriority w:val="99"/>
    <w:unhideWhenUsed/>
    <w:rsid w:val="00825358"/>
    <w:pPr>
      <w:tabs>
        <w:tab w:val="center" w:pos="4680"/>
        <w:tab w:val="right" w:pos="9360"/>
      </w:tabs>
    </w:pPr>
  </w:style>
  <w:style w:type="character" w:customStyle="1" w:styleId="HeaderChar">
    <w:name w:val="Header Char"/>
    <w:basedOn w:val="DefaultParagraphFont"/>
    <w:link w:val="Header"/>
    <w:uiPriority w:val="99"/>
    <w:rsid w:val="00825358"/>
    <w:rPr>
      <w:rFonts w:ascii=".VnTime" w:hAnsi=".VnTime"/>
      <w:sz w:val="28"/>
    </w:rPr>
  </w:style>
  <w:style w:type="paragraph" w:styleId="FootnoteText">
    <w:name w:val="footnote text"/>
    <w:basedOn w:val="Normal"/>
    <w:link w:val="FootnoteTextChar"/>
    <w:rsid w:val="003D269B"/>
    <w:rPr>
      <w:rFonts w:ascii="Times New Roman" w:hAnsi="Times New Roman"/>
      <w:sz w:val="20"/>
    </w:rPr>
  </w:style>
  <w:style w:type="character" w:customStyle="1" w:styleId="FootnoteTextChar">
    <w:name w:val="Footnote Text Char"/>
    <w:basedOn w:val="DefaultParagraphFont"/>
    <w:link w:val="FootnoteText"/>
    <w:rsid w:val="003D269B"/>
  </w:style>
  <w:style w:type="character" w:styleId="FootnoteReference">
    <w:name w:val="footnote reference"/>
    <w:aliases w:val="Footnote,Footnote text,Ref,de nota al pie,ftref,BearingPoint,16 Point,Superscript 6 Point,fr,Footnote Text1,Footnote Text Char Char Char Char Char Char Ch Char Char Char Char Char Char C,f1,Footnote + Arial,10 pt,Black,Footnote Text11"/>
    <w:qFormat/>
    <w:rsid w:val="003D269B"/>
    <w:rPr>
      <w:vertAlign w:val="superscript"/>
    </w:rPr>
  </w:style>
  <w:style w:type="character" w:styleId="Strong">
    <w:name w:val="Strong"/>
    <w:basedOn w:val="DefaultParagraphFont"/>
    <w:uiPriority w:val="22"/>
    <w:qFormat/>
    <w:rsid w:val="00E4197F"/>
    <w:rPr>
      <w:b/>
      <w:bCs/>
    </w:rPr>
  </w:style>
  <w:style w:type="paragraph" w:styleId="BalloonText">
    <w:name w:val="Balloon Text"/>
    <w:basedOn w:val="Normal"/>
    <w:link w:val="BalloonTextChar"/>
    <w:rsid w:val="00293CA0"/>
    <w:rPr>
      <w:rFonts w:ascii="Segoe UI" w:hAnsi="Segoe UI" w:cs="Segoe UI"/>
      <w:sz w:val="18"/>
      <w:szCs w:val="18"/>
    </w:rPr>
  </w:style>
  <w:style w:type="character" w:customStyle="1" w:styleId="BalloonTextChar">
    <w:name w:val="Balloon Text Char"/>
    <w:basedOn w:val="DefaultParagraphFont"/>
    <w:link w:val="BalloonText"/>
    <w:rsid w:val="00293CA0"/>
    <w:rPr>
      <w:rFonts w:ascii="Segoe UI" w:hAnsi="Segoe UI" w:cs="Segoe UI"/>
      <w:sz w:val="18"/>
      <w:szCs w:val="18"/>
    </w:rPr>
  </w:style>
  <w:style w:type="character" w:customStyle="1" w:styleId="04BodyChar">
    <w:name w:val="04. Body Char"/>
    <w:link w:val="04Body"/>
    <w:locked/>
    <w:rsid w:val="00874AC7"/>
    <w:rPr>
      <w:sz w:val="28"/>
      <w:szCs w:val="26"/>
      <w:lang w:val="x-none" w:eastAsia="x-none"/>
    </w:rPr>
  </w:style>
  <w:style w:type="paragraph" w:customStyle="1" w:styleId="04Body">
    <w:name w:val="04. Body"/>
    <w:basedOn w:val="Normal"/>
    <w:link w:val="04BodyChar"/>
    <w:qFormat/>
    <w:rsid w:val="00874AC7"/>
    <w:pPr>
      <w:spacing w:before="120" w:after="120" w:line="264" w:lineRule="auto"/>
      <w:ind w:firstLine="720"/>
      <w:jc w:val="both"/>
    </w:pPr>
    <w:rPr>
      <w:rFonts w:ascii="Times New Roman" w:hAnsi="Times New Roman"/>
      <w:szCs w:val="26"/>
      <w:lang w:val="x-none" w:eastAsia="x-none"/>
    </w:rPr>
  </w:style>
  <w:style w:type="character" w:customStyle="1" w:styleId="BodyText2Char">
    <w:name w:val="Body Text 2 Char"/>
    <w:link w:val="BodyText2"/>
    <w:rsid w:val="00E535BB"/>
    <w:rPr>
      <w:sz w:val="24"/>
      <w:szCs w:val="24"/>
    </w:rPr>
  </w:style>
  <w:style w:type="character" w:customStyle="1" w:styleId="NormalWebChar">
    <w:name w:val="Normal (Web) Char"/>
    <w:aliases w:val="Char Char Char Char, Char Char Char Char,Normal (Web)1 Char"/>
    <w:link w:val="NormalWeb"/>
    <w:uiPriority w:val="99"/>
    <w:locked/>
    <w:rsid w:val="00B278E8"/>
    <w:rPr>
      <w:sz w:val="24"/>
      <w:szCs w:val="24"/>
    </w:rPr>
  </w:style>
  <w:style w:type="character" w:customStyle="1" w:styleId="fontstyle01">
    <w:name w:val="fontstyle01"/>
    <w:basedOn w:val="DefaultParagraphFont"/>
    <w:rsid w:val="00931724"/>
    <w:rPr>
      <w:rFonts w:ascii="Bold" w:hAnsi="Bold" w:hint="default"/>
      <w:b/>
      <w:bCs/>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343873">
      <w:bodyDiv w:val="1"/>
      <w:marLeft w:val="0"/>
      <w:marRight w:val="0"/>
      <w:marTop w:val="0"/>
      <w:marBottom w:val="0"/>
      <w:divBdr>
        <w:top w:val="none" w:sz="0" w:space="0" w:color="auto"/>
        <w:left w:val="none" w:sz="0" w:space="0" w:color="auto"/>
        <w:bottom w:val="none" w:sz="0" w:space="0" w:color="auto"/>
        <w:right w:val="none" w:sz="0" w:space="0" w:color="auto"/>
      </w:divBdr>
    </w:div>
    <w:div w:id="7060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63DB9-043B-4B5D-92D1-E21F136A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4389</TotalTime>
  <Pages>11</Pages>
  <Words>3188</Words>
  <Characters>18178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UBND TỈNH LAI CHÂU</vt:lpstr>
    </vt:vector>
  </TitlesOfParts>
  <Company>158 Luong The Vinh</Company>
  <LinksUpToDate>false</LinksUpToDate>
  <CharactersWithSpaces>21324</CharactersWithSpaces>
  <SharedDoc>false</SharedDoc>
  <HLinks>
    <vt:vector size="12" baseType="variant">
      <vt:variant>
        <vt:i4>6160424</vt:i4>
      </vt:variant>
      <vt:variant>
        <vt:i4>3</vt:i4>
      </vt:variant>
      <vt:variant>
        <vt:i4>0</vt:i4>
      </vt:variant>
      <vt:variant>
        <vt:i4>5</vt:i4>
      </vt:variant>
      <vt:variant>
        <vt:lpwstr>mailto:pthvpubnd-laichau@chinhphu.vn</vt:lpwstr>
      </vt:variant>
      <vt:variant>
        <vt:lpwstr/>
      </vt:variant>
      <vt:variant>
        <vt:i4>4718624</vt:i4>
      </vt:variant>
      <vt:variant>
        <vt:i4>0</vt:i4>
      </vt:variant>
      <vt:variant>
        <vt:i4>0</vt:i4>
      </vt:variant>
      <vt:variant>
        <vt:i4>5</vt:i4>
      </vt:variant>
      <vt:variant>
        <vt:lpwstr>mailto:so.kh&amp;dt-laichau@chinhphu.vn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LAI CHÂU</dc:title>
  <dc:subject/>
  <dc:creator>Nguyen Thanh Duong</dc:creator>
  <cp:keywords/>
  <dc:description/>
  <cp:lastModifiedBy>Chuyen vien</cp:lastModifiedBy>
  <cp:revision>1313</cp:revision>
  <cp:lastPrinted>2023-09-05T09:30:00Z</cp:lastPrinted>
  <dcterms:created xsi:type="dcterms:W3CDTF">2015-05-06T03:21:00Z</dcterms:created>
  <dcterms:modified xsi:type="dcterms:W3CDTF">2024-09-11T07:46:00Z</dcterms:modified>
</cp:coreProperties>
</file>